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BC3674B" w14:textId="1B0E0515" w:rsidR="00E87E1A" w:rsidRPr="003559BC" w:rsidRDefault="00A447D8" w:rsidP="00CD5124">
      <w:pPr>
        <w:pageBreakBefore/>
        <w:autoSpaceDE w:val="0"/>
        <w:spacing w:line="480" w:lineRule="auto"/>
        <w:ind w:left="284" w:hanging="284"/>
        <w:rPr>
          <w:b/>
          <w:bCs/>
          <w:noProof w:val="0"/>
          <w:color w:val="000000"/>
          <w:szCs w:val="24"/>
          <w:lang w:val="en-US" w:eastAsia="ar-SA"/>
        </w:rPr>
      </w:pPr>
      <w:r>
        <w:rPr>
          <w:b/>
          <w:bCs/>
          <w:noProof w:val="0"/>
          <w:color w:val="000000"/>
          <w:szCs w:val="24"/>
          <w:lang w:val="en-US" w:eastAsia="ar-SA"/>
        </w:rPr>
        <w:t>S</w:t>
      </w:r>
      <w:r w:rsidR="00FD6385">
        <w:rPr>
          <w:b/>
          <w:bCs/>
          <w:noProof w:val="0"/>
          <w:color w:val="000000"/>
          <w:szCs w:val="24"/>
          <w:lang w:val="en-US" w:eastAsia="ar-SA"/>
        </w:rPr>
        <w:t>1</w:t>
      </w:r>
      <w:bookmarkStart w:id="0" w:name="_GoBack"/>
      <w:bookmarkEnd w:id="0"/>
      <w:r>
        <w:rPr>
          <w:b/>
          <w:bCs/>
          <w:noProof w:val="0"/>
          <w:color w:val="000000"/>
          <w:szCs w:val="24"/>
          <w:lang w:val="en-US" w:eastAsia="ar-SA"/>
        </w:rPr>
        <w:t xml:space="preserve"> </w:t>
      </w:r>
      <w:r w:rsidR="00E87E1A" w:rsidRPr="003559BC">
        <w:rPr>
          <w:b/>
          <w:bCs/>
          <w:noProof w:val="0"/>
          <w:color w:val="000000"/>
          <w:szCs w:val="24"/>
          <w:lang w:val="en-US" w:eastAsia="ar-SA"/>
        </w:rPr>
        <w:t>Appendix</w:t>
      </w:r>
    </w:p>
    <w:p w14:paraId="2DD3EB23" w14:textId="77777777" w:rsidR="00DA1E71" w:rsidRPr="003559BC" w:rsidRDefault="00DA1E71" w:rsidP="00CD5124">
      <w:pPr>
        <w:autoSpaceDE w:val="0"/>
        <w:spacing w:line="480" w:lineRule="auto"/>
        <w:rPr>
          <w:noProof w:val="0"/>
          <w:color w:val="000000"/>
          <w:szCs w:val="24"/>
          <w:lang w:val="en-US" w:eastAsia="ar-SA"/>
        </w:rPr>
      </w:pPr>
    </w:p>
    <w:p w14:paraId="4C9E7639" w14:textId="135A68A7" w:rsidR="00965EA3" w:rsidRDefault="00E87E1A" w:rsidP="00CD5124">
      <w:pPr>
        <w:spacing w:line="480" w:lineRule="auto"/>
        <w:ind w:firstLine="28"/>
        <w:rPr>
          <w:noProof w:val="0"/>
          <w:szCs w:val="24"/>
          <w:lang w:val="en-US" w:eastAsia="ar-SA"/>
        </w:rPr>
      </w:pPr>
      <w:r w:rsidRPr="003559BC">
        <w:rPr>
          <w:noProof w:val="0"/>
          <w:szCs w:val="24"/>
          <w:lang w:val="en-US" w:eastAsia="ar-SA"/>
        </w:rPr>
        <w:t>List of morphological and biological characters used in the analysis. The following abbreviations are used for papers from which characters were coded:</w:t>
      </w:r>
      <w:r w:rsidR="00FC0003" w:rsidRPr="003559BC">
        <w:rPr>
          <w:noProof w:val="0"/>
          <w:szCs w:val="24"/>
          <w:lang w:val="en-US" w:eastAsia="ar-SA"/>
        </w:rPr>
        <w:t xml:space="preserve"> LR98 = </w:t>
      </w:r>
      <w:r w:rsidR="00037BB2">
        <w:rPr>
          <w:noProof w:val="0"/>
          <w:szCs w:val="24"/>
          <w:lang w:val="en-US" w:eastAsia="ar-SA"/>
        </w:rPr>
        <w:t>[28</w:t>
      </w:r>
      <w:r w:rsidR="003E0960" w:rsidRPr="003559BC">
        <w:rPr>
          <w:noProof w:val="0"/>
          <w:szCs w:val="24"/>
          <w:lang w:val="en-US" w:eastAsia="ar-SA"/>
        </w:rPr>
        <w:t>]</w:t>
      </w:r>
      <w:r w:rsidR="00FC0003" w:rsidRPr="003559BC">
        <w:rPr>
          <w:noProof w:val="0"/>
          <w:szCs w:val="24"/>
          <w:lang w:val="en-US" w:eastAsia="ar-SA"/>
        </w:rPr>
        <w:t>,</w:t>
      </w:r>
      <w:r w:rsidRPr="003559BC">
        <w:rPr>
          <w:noProof w:val="0"/>
          <w:szCs w:val="24"/>
          <w:lang w:val="en-US" w:eastAsia="ar-SA"/>
        </w:rPr>
        <w:t xml:space="preserve"> NL96 = </w:t>
      </w:r>
      <w:r w:rsidR="005C738F" w:rsidRPr="003559BC">
        <w:rPr>
          <w:noProof w:val="0"/>
          <w:szCs w:val="24"/>
          <w:lang w:val="en-US" w:eastAsia="ar-SA"/>
        </w:rPr>
        <w:t>[43]</w:t>
      </w:r>
      <w:r w:rsidR="000547EE" w:rsidRPr="003559BC">
        <w:rPr>
          <w:noProof w:val="0"/>
          <w:szCs w:val="24"/>
          <w:lang w:val="en-US" w:eastAsia="ar-SA"/>
        </w:rPr>
        <w:t>,</w:t>
      </w:r>
      <w:r w:rsidRPr="003559BC">
        <w:rPr>
          <w:noProof w:val="0"/>
          <w:szCs w:val="24"/>
          <w:lang w:val="en-US" w:eastAsia="ar-SA"/>
        </w:rPr>
        <w:t xml:space="preserve"> </w:t>
      </w:r>
      <w:r w:rsidR="00BD304A">
        <w:rPr>
          <w:noProof w:val="0"/>
          <w:szCs w:val="24"/>
          <w:lang w:val="en-US" w:eastAsia="ar-SA"/>
        </w:rPr>
        <w:t>R94 = [</w:t>
      </w:r>
      <w:r w:rsidR="00B7783D">
        <w:rPr>
          <w:noProof w:val="0"/>
          <w:szCs w:val="24"/>
          <w:lang w:val="en-US" w:eastAsia="ar-SA"/>
        </w:rPr>
        <w:t>27</w:t>
      </w:r>
      <w:r w:rsidR="00BD304A">
        <w:rPr>
          <w:noProof w:val="0"/>
          <w:szCs w:val="24"/>
          <w:lang w:val="en-US" w:eastAsia="ar-SA"/>
        </w:rPr>
        <w:t xml:space="preserve">], </w:t>
      </w:r>
      <w:r w:rsidRPr="003559BC">
        <w:rPr>
          <w:noProof w:val="0"/>
          <w:szCs w:val="24"/>
          <w:lang w:val="en-US" w:eastAsia="ar-SA"/>
        </w:rPr>
        <w:t xml:space="preserve">R95 = </w:t>
      </w:r>
      <w:r w:rsidR="006C2C89" w:rsidRPr="003559BC">
        <w:rPr>
          <w:noProof w:val="0"/>
          <w:szCs w:val="24"/>
          <w:lang w:val="en-US" w:eastAsia="ar-SA"/>
        </w:rPr>
        <w:t>[7]</w:t>
      </w:r>
      <w:r w:rsidRPr="003559BC">
        <w:rPr>
          <w:noProof w:val="0"/>
          <w:szCs w:val="24"/>
          <w:lang w:val="en-US" w:eastAsia="ar-SA"/>
        </w:rPr>
        <w:t xml:space="preserve">, R99 = </w:t>
      </w:r>
      <w:r w:rsidR="00831F0E">
        <w:rPr>
          <w:noProof w:val="0"/>
          <w:szCs w:val="24"/>
          <w:lang w:val="en-US" w:eastAsia="ar-SA"/>
        </w:rPr>
        <w:t>[14</w:t>
      </w:r>
      <w:r w:rsidR="000547EE" w:rsidRPr="003559BC">
        <w:rPr>
          <w:noProof w:val="0"/>
          <w:szCs w:val="24"/>
          <w:lang w:val="en-US" w:eastAsia="ar-SA"/>
        </w:rPr>
        <w:t>]</w:t>
      </w:r>
      <w:r w:rsidRPr="003559BC">
        <w:rPr>
          <w:noProof w:val="0"/>
          <w:szCs w:val="24"/>
          <w:lang w:val="en-US" w:eastAsia="ar-SA"/>
        </w:rPr>
        <w:t xml:space="preserve">, RR00 = </w:t>
      </w:r>
      <w:r w:rsidR="00AB49C3" w:rsidRPr="003559BC">
        <w:rPr>
          <w:noProof w:val="0"/>
          <w:szCs w:val="24"/>
          <w:lang w:val="en-US" w:eastAsia="ar-SA"/>
        </w:rPr>
        <w:t>[44]</w:t>
      </w:r>
      <w:r w:rsidR="004F7175">
        <w:rPr>
          <w:noProof w:val="0"/>
          <w:szCs w:val="24"/>
          <w:lang w:val="en-US" w:eastAsia="ar-SA"/>
        </w:rPr>
        <w:t xml:space="preserve"> (reference numbers refer to main paper). </w:t>
      </w:r>
      <w:r w:rsidR="007E3FAC" w:rsidRPr="003559BC">
        <w:rPr>
          <w:noProof w:val="0"/>
          <w:szCs w:val="24"/>
          <w:lang w:val="en-US" w:eastAsia="ar-SA"/>
        </w:rPr>
        <w:t>At the end of the list, we comment on the characters appearing in those papers and not used in the present study.</w:t>
      </w:r>
      <w:r w:rsidR="008851A0" w:rsidRPr="003559BC">
        <w:rPr>
          <w:noProof w:val="0"/>
          <w:szCs w:val="24"/>
          <w:lang w:val="en-US" w:eastAsia="ar-SA"/>
        </w:rPr>
        <w:t xml:space="preserve"> Throughout the character list, we precede a reference to a previ</w:t>
      </w:r>
      <w:r w:rsidR="003656F7">
        <w:rPr>
          <w:noProof w:val="0"/>
          <w:szCs w:val="24"/>
          <w:lang w:val="en-US" w:eastAsia="ar-SA"/>
        </w:rPr>
        <w:t xml:space="preserve">ously described character </w:t>
      </w:r>
      <w:r w:rsidR="007D2AD8">
        <w:rPr>
          <w:noProof w:val="0"/>
          <w:szCs w:val="24"/>
          <w:lang w:val="en-US" w:eastAsia="ar-SA"/>
        </w:rPr>
        <w:t xml:space="preserve">by ‘modifed from’ if the character has been extended or modified, or </w:t>
      </w:r>
      <w:r w:rsidR="003656F7">
        <w:rPr>
          <w:noProof w:val="0"/>
          <w:szCs w:val="24"/>
          <w:lang w:val="en-US" w:eastAsia="ar-SA"/>
        </w:rPr>
        <w:t xml:space="preserve">with </w:t>
      </w:r>
      <w:r w:rsidR="008851A0" w:rsidRPr="003559BC">
        <w:rPr>
          <w:noProof w:val="0"/>
          <w:szCs w:val="24"/>
          <w:lang w:val="en-US" w:eastAsia="ar-SA"/>
        </w:rPr>
        <w:t xml:space="preserve">a tilde </w:t>
      </w:r>
      <w:r w:rsidR="007D2AD8">
        <w:rPr>
          <w:noProof w:val="0"/>
          <w:szCs w:val="24"/>
          <w:lang w:val="en-US" w:eastAsia="ar-SA"/>
        </w:rPr>
        <w:t xml:space="preserve">(‘~’) if </w:t>
      </w:r>
      <w:r w:rsidR="008851A0" w:rsidRPr="003559BC">
        <w:rPr>
          <w:noProof w:val="0"/>
          <w:szCs w:val="24"/>
          <w:lang w:val="en-US" w:eastAsia="ar-SA"/>
        </w:rPr>
        <w:t>the chara</w:t>
      </w:r>
      <w:r w:rsidR="007D2AD8">
        <w:rPr>
          <w:noProof w:val="0"/>
          <w:szCs w:val="24"/>
          <w:lang w:val="en-US" w:eastAsia="ar-SA"/>
        </w:rPr>
        <w:t>cter</w:t>
      </w:r>
      <w:r w:rsidR="003656F7">
        <w:rPr>
          <w:noProof w:val="0"/>
          <w:szCs w:val="24"/>
          <w:lang w:val="en-US" w:eastAsia="ar-SA"/>
        </w:rPr>
        <w:t xml:space="preserve"> </w:t>
      </w:r>
      <w:r w:rsidR="007D2AD8">
        <w:rPr>
          <w:noProof w:val="0"/>
          <w:szCs w:val="24"/>
          <w:lang w:val="en-US" w:eastAsia="ar-SA"/>
        </w:rPr>
        <w:t xml:space="preserve">definition is </w:t>
      </w:r>
      <w:r w:rsidR="003656F7">
        <w:rPr>
          <w:noProof w:val="0"/>
          <w:szCs w:val="24"/>
          <w:lang w:val="en-US" w:eastAsia="ar-SA"/>
        </w:rPr>
        <w:t>similar but not identical</w:t>
      </w:r>
      <w:r w:rsidR="007D2AD8">
        <w:rPr>
          <w:noProof w:val="0"/>
          <w:szCs w:val="24"/>
          <w:lang w:val="en-US" w:eastAsia="ar-SA"/>
        </w:rPr>
        <w:t xml:space="preserve"> to the one used here</w:t>
      </w:r>
      <w:r w:rsidR="009D2E70">
        <w:rPr>
          <w:noProof w:val="0"/>
          <w:szCs w:val="24"/>
          <w:lang w:val="en-US" w:eastAsia="ar-SA"/>
        </w:rPr>
        <w:t>.</w:t>
      </w:r>
      <w:r w:rsidR="001E3690">
        <w:rPr>
          <w:noProof w:val="0"/>
          <w:szCs w:val="24"/>
          <w:lang w:val="en-US" w:eastAsia="ar-SA"/>
        </w:rPr>
        <w:t xml:space="preserve"> In all other cases, the character definition used here is identical to the original reference.</w:t>
      </w:r>
    </w:p>
    <w:p w14:paraId="58817EEC" w14:textId="5F18ADC5" w:rsidR="00E87E1A" w:rsidRPr="003559BC" w:rsidRDefault="00965EA3" w:rsidP="00B630DF">
      <w:pPr>
        <w:spacing w:line="480" w:lineRule="auto"/>
        <w:ind w:firstLine="709"/>
        <w:rPr>
          <w:noProof w:val="0"/>
          <w:szCs w:val="24"/>
          <w:lang w:val="en-US" w:eastAsia="ar-SA"/>
        </w:rPr>
      </w:pPr>
      <w:r>
        <w:rPr>
          <w:noProof w:val="0"/>
          <w:szCs w:val="24"/>
          <w:lang w:val="en-US" w:eastAsia="ar-SA"/>
        </w:rPr>
        <w:t>We have explicitly commented on all cases</w:t>
      </w:r>
      <w:r w:rsidRPr="003559BC">
        <w:rPr>
          <w:noProof w:val="0"/>
          <w:szCs w:val="24"/>
          <w:lang w:val="en-US" w:eastAsia="ar-SA"/>
        </w:rPr>
        <w:t xml:space="preserve"> where the coding </w:t>
      </w:r>
      <w:r>
        <w:rPr>
          <w:noProof w:val="0"/>
          <w:szCs w:val="24"/>
          <w:lang w:val="en-US" w:eastAsia="ar-SA"/>
        </w:rPr>
        <w:t xml:space="preserve">found in the original paper </w:t>
      </w:r>
      <w:r w:rsidRPr="003559BC">
        <w:rPr>
          <w:noProof w:val="0"/>
          <w:szCs w:val="24"/>
          <w:lang w:val="en-US" w:eastAsia="ar-SA"/>
        </w:rPr>
        <w:t xml:space="preserve">was complemented by </w:t>
      </w:r>
      <w:r w:rsidR="00D073C5">
        <w:rPr>
          <w:noProof w:val="0"/>
          <w:szCs w:val="24"/>
          <w:lang w:val="en-US" w:eastAsia="ar-SA"/>
        </w:rPr>
        <w:t>us</w:t>
      </w:r>
      <w:r w:rsidRPr="003559BC">
        <w:rPr>
          <w:noProof w:val="0"/>
          <w:szCs w:val="24"/>
          <w:lang w:val="en-US" w:eastAsia="ar-SA"/>
        </w:rPr>
        <w:t xml:space="preserve"> or by using information from previously published papers. In LR98, ibaliids and liopterids were coded for the groundplan characters of their families, but here we use coding </w:t>
      </w:r>
      <w:r>
        <w:rPr>
          <w:noProof w:val="0"/>
          <w:szCs w:val="24"/>
          <w:lang w:val="en-US" w:eastAsia="ar-SA"/>
        </w:rPr>
        <w:t xml:space="preserve">of the exemplar </w:t>
      </w:r>
      <w:r w:rsidR="00642E89">
        <w:rPr>
          <w:noProof w:val="0"/>
          <w:szCs w:val="24"/>
          <w:lang w:val="en-US" w:eastAsia="ar-SA"/>
        </w:rPr>
        <w:t>taxa throughout</w:t>
      </w:r>
      <w:r>
        <w:rPr>
          <w:noProof w:val="0"/>
          <w:szCs w:val="24"/>
          <w:lang w:val="en-US" w:eastAsia="ar-SA"/>
        </w:rPr>
        <w:t>.</w:t>
      </w:r>
      <w:r w:rsidR="00B630DF">
        <w:rPr>
          <w:noProof w:val="0"/>
          <w:szCs w:val="24"/>
          <w:lang w:val="en-US" w:eastAsia="ar-SA"/>
        </w:rPr>
        <w:t xml:space="preserve"> </w:t>
      </w:r>
      <w:r w:rsidR="00AD1C8C" w:rsidRPr="003559BC">
        <w:rPr>
          <w:noProof w:val="0"/>
          <w:szCs w:val="24"/>
          <w:lang w:val="en-US" w:eastAsia="ar-SA"/>
        </w:rPr>
        <w:t xml:space="preserve">The complete matrix used </w:t>
      </w:r>
      <w:r w:rsidR="007E3FAC" w:rsidRPr="003559BC">
        <w:rPr>
          <w:noProof w:val="0"/>
          <w:szCs w:val="24"/>
          <w:lang w:val="en-US" w:eastAsia="ar-SA"/>
        </w:rPr>
        <w:t>by us</w:t>
      </w:r>
      <w:r w:rsidR="00AD1C8C" w:rsidRPr="003559BC">
        <w:rPr>
          <w:noProof w:val="0"/>
          <w:szCs w:val="24"/>
          <w:lang w:val="en-US" w:eastAsia="ar-SA"/>
        </w:rPr>
        <w:t xml:space="preserve"> is available from TreeBase</w:t>
      </w:r>
      <w:r w:rsidR="009A2B13" w:rsidRPr="003559BC">
        <w:rPr>
          <w:noProof w:val="0"/>
          <w:szCs w:val="24"/>
          <w:lang w:val="en-US" w:eastAsia="ar-SA"/>
        </w:rPr>
        <w:t xml:space="preserve"> (reference number:</w:t>
      </w:r>
      <w:r w:rsidR="00770FD4">
        <w:rPr>
          <w:noProof w:val="0"/>
          <w:szCs w:val="24"/>
          <w:lang w:val="en-US" w:eastAsia="ar-SA"/>
        </w:rPr>
        <w:t xml:space="preserve"> </w:t>
      </w:r>
      <w:r w:rsidR="00F93D81">
        <w:rPr>
          <w:noProof w:val="0"/>
          <w:szCs w:val="24"/>
          <w:lang w:val="en-US" w:eastAsia="ar-SA"/>
        </w:rPr>
        <w:t>15832</w:t>
      </w:r>
      <w:r w:rsidR="009A2B13" w:rsidRPr="003559BC">
        <w:rPr>
          <w:noProof w:val="0"/>
          <w:szCs w:val="24"/>
          <w:lang w:val="en-US" w:eastAsia="ar-SA"/>
        </w:rPr>
        <w:t>).</w:t>
      </w:r>
    </w:p>
    <w:p w14:paraId="42296482" w14:textId="77777777" w:rsidR="00F268A5" w:rsidRPr="003559BC" w:rsidRDefault="00F268A5" w:rsidP="00CD5124">
      <w:pPr>
        <w:spacing w:line="480" w:lineRule="auto"/>
        <w:ind w:left="540" w:hanging="540"/>
        <w:rPr>
          <w:noProof w:val="0"/>
          <w:lang w:val="en-US"/>
        </w:rPr>
      </w:pPr>
    </w:p>
    <w:p w14:paraId="4C6448A5" w14:textId="610197A3" w:rsidR="008851A0" w:rsidRDefault="00E87E1A" w:rsidP="00B630DF">
      <w:pPr>
        <w:spacing w:line="480" w:lineRule="auto"/>
        <w:ind w:left="540" w:hanging="540"/>
        <w:rPr>
          <w:i/>
          <w:noProof w:val="0"/>
          <w:lang w:val="en-US"/>
        </w:rPr>
      </w:pPr>
      <w:r w:rsidRPr="003559BC">
        <w:rPr>
          <w:i/>
          <w:noProof w:val="0"/>
          <w:lang w:val="en-US"/>
        </w:rPr>
        <w:t>Morphological characters</w:t>
      </w:r>
    </w:p>
    <w:p w14:paraId="55E0E3E5" w14:textId="31E6726D" w:rsidR="0087085B" w:rsidRDefault="00211AF2" w:rsidP="00211AF2">
      <w:pPr>
        <w:spacing w:line="480" w:lineRule="auto"/>
        <w:rPr>
          <w:noProof w:val="0"/>
          <w:lang w:val="en-US"/>
        </w:rPr>
      </w:pPr>
      <w:r>
        <w:rPr>
          <w:noProof w:val="0"/>
          <w:lang w:val="en-US"/>
        </w:rPr>
        <w:t>Characters 1–164 are taken from LR98 and are listed first, followed by characters from other sources.</w:t>
      </w:r>
      <w:r w:rsidR="001F4199">
        <w:rPr>
          <w:noProof w:val="0"/>
          <w:lang w:val="en-US"/>
        </w:rPr>
        <w:t xml:space="preserve"> Unless explicitly stated otherwise, characters refer to females.</w:t>
      </w:r>
      <w:r w:rsidR="00E74F02">
        <w:rPr>
          <w:noProof w:val="0"/>
          <w:lang w:val="en-US"/>
        </w:rPr>
        <w:t xml:space="preserve"> Abbreviations: FX = </w:t>
      </w:r>
      <w:r w:rsidR="00465BF3">
        <w:rPr>
          <w:noProof w:val="0"/>
          <w:lang w:val="en-US"/>
        </w:rPr>
        <w:t>flagellomeres X; Xtg = abdominal tergum X.</w:t>
      </w:r>
    </w:p>
    <w:p w14:paraId="6B8D5A0F" w14:textId="77777777" w:rsidR="0060553A" w:rsidRPr="0087085B" w:rsidRDefault="0060553A" w:rsidP="00211AF2">
      <w:pPr>
        <w:spacing w:line="480" w:lineRule="auto"/>
        <w:rPr>
          <w:noProof w:val="0"/>
          <w:lang w:val="en-US"/>
        </w:rPr>
      </w:pPr>
    </w:p>
    <w:p w14:paraId="5F4ABA8C" w14:textId="50E36EDD" w:rsidR="00062A35" w:rsidRPr="003F5F47" w:rsidRDefault="004A7D1E" w:rsidP="00C107BB">
      <w:pPr>
        <w:spacing w:line="480" w:lineRule="auto"/>
        <w:ind w:left="567" w:hanging="567"/>
        <w:contextualSpacing/>
        <w:rPr>
          <w:noProof w:val="0"/>
          <w:szCs w:val="24"/>
          <w:lang w:val="en-US"/>
        </w:rPr>
      </w:pPr>
      <w:r w:rsidRPr="003F5F47">
        <w:rPr>
          <w:iCs/>
          <w:noProof w:val="0"/>
          <w:szCs w:val="24"/>
          <w:lang w:val="en-US"/>
        </w:rPr>
        <w:t>1. (</w:t>
      </w:r>
      <w:r w:rsidR="00BC78A2" w:rsidRPr="003F5F47">
        <w:rPr>
          <w:iCs/>
          <w:noProof w:val="0"/>
          <w:szCs w:val="24"/>
          <w:lang w:val="en-US"/>
        </w:rPr>
        <w:t>LR98:1)</w:t>
      </w:r>
      <w:r w:rsidR="00BC78A2" w:rsidRPr="003F5F47">
        <w:rPr>
          <w:i/>
          <w:iCs/>
          <w:noProof w:val="0"/>
          <w:szCs w:val="24"/>
          <w:lang w:val="en-US"/>
        </w:rPr>
        <w:t xml:space="preserve"> Shape of ventral part of clypeus</w:t>
      </w:r>
      <w:r w:rsidR="00BC78A2" w:rsidRPr="003F5F47">
        <w:rPr>
          <w:noProof w:val="0"/>
          <w:szCs w:val="24"/>
          <w:lang w:val="en-US"/>
        </w:rPr>
        <w:t>: (0) rounded, broadly projecting over mandibles (Fig. R9</w:t>
      </w:r>
      <w:r w:rsidR="00BD304A" w:rsidRPr="003F5F47">
        <w:rPr>
          <w:noProof w:val="0"/>
          <w:szCs w:val="24"/>
          <w:lang w:val="en-US"/>
        </w:rPr>
        <w:t>4</w:t>
      </w:r>
      <w:r w:rsidR="00BC78A2" w:rsidRPr="003F5F47">
        <w:rPr>
          <w:noProof w:val="0"/>
          <w:szCs w:val="24"/>
          <w:lang w:val="en-US"/>
        </w:rPr>
        <w:t xml:space="preserve">:8a); (1) not projecting from cranial margin or slightly and narrowly projecting medially (Fig. </w:t>
      </w:r>
      <w:r w:rsidR="00BD304A" w:rsidRPr="003F5F47">
        <w:rPr>
          <w:noProof w:val="0"/>
          <w:szCs w:val="24"/>
          <w:lang w:val="en-US"/>
        </w:rPr>
        <w:t>R94</w:t>
      </w:r>
      <w:r w:rsidR="009D3BA7" w:rsidRPr="003F5F47">
        <w:rPr>
          <w:noProof w:val="0"/>
          <w:szCs w:val="24"/>
          <w:lang w:val="en-US"/>
        </w:rPr>
        <w:t>:7</w:t>
      </w:r>
      <w:r w:rsidR="00BC78A2" w:rsidRPr="003F5F47">
        <w:rPr>
          <w:noProof w:val="0"/>
          <w:szCs w:val="24"/>
          <w:lang w:val="en-US"/>
        </w:rPr>
        <w:t>).</w:t>
      </w:r>
      <w:r w:rsidR="00062A35" w:rsidRPr="003F5F47">
        <w:rPr>
          <w:noProof w:val="0"/>
          <w:szCs w:val="24"/>
          <w:lang w:val="en-US"/>
        </w:rPr>
        <w:t xml:space="preserve"> </w:t>
      </w:r>
    </w:p>
    <w:p w14:paraId="47EE157E" w14:textId="4106D18A" w:rsidR="00062A35" w:rsidRPr="003F5F47" w:rsidRDefault="00BC78A2" w:rsidP="00C107BB">
      <w:pPr>
        <w:spacing w:line="480" w:lineRule="auto"/>
        <w:ind w:left="567" w:hanging="567"/>
        <w:contextualSpacing/>
        <w:rPr>
          <w:noProof w:val="0"/>
          <w:szCs w:val="24"/>
          <w:lang w:val="en-US"/>
        </w:rPr>
      </w:pPr>
      <w:r w:rsidRPr="003F5F47">
        <w:rPr>
          <w:iCs/>
          <w:noProof w:val="0"/>
          <w:szCs w:val="24"/>
          <w:lang w:val="en-US"/>
        </w:rPr>
        <w:lastRenderedPageBreak/>
        <w:t xml:space="preserve">2. </w:t>
      </w:r>
      <w:r w:rsidR="004A7D1E" w:rsidRPr="003F5F47">
        <w:rPr>
          <w:iCs/>
          <w:noProof w:val="0"/>
          <w:szCs w:val="24"/>
          <w:lang w:val="en-US"/>
        </w:rPr>
        <w:t>(</w:t>
      </w:r>
      <w:r w:rsidRPr="003F5F47">
        <w:rPr>
          <w:iCs/>
          <w:noProof w:val="0"/>
          <w:szCs w:val="24"/>
          <w:lang w:val="en-US"/>
        </w:rPr>
        <w:t xml:space="preserve">LR98:2) </w:t>
      </w:r>
      <w:r w:rsidRPr="003F5F47">
        <w:rPr>
          <w:i/>
          <w:iCs/>
          <w:noProof w:val="0"/>
          <w:szCs w:val="24"/>
          <w:lang w:val="en-US"/>
        </w:rPr>
        <w:t>Shape of projecting ventral clypeal margin</w:t>
      </w:r>
      <w:r w:rsidRPr="003F5F47">
        <w:rPr>
          <w:noProof w:val="0"/>
          <w:szCs w:val="24"/>
          <w:lang w:val="en-US"/>
        </w:rPr>
        <w:t>: (0) straight or rounded; (</w:t>
      </w:r>
      <w:r w:rsidR="000727F4">
        <w:rPr>
          <w:noProof w:val="0"/>
          <w:szCs w:val="24"/>
          <w:lang w:val="en-US"/>
        </w:rPr>
        <w:t>1</w:t>
      </w:r>
      <w:r w:rsidRPr="003F5F47">
        <w:rPr>
          <w:noProof w:val="0"/>
          <w:szCs w:val="24"/>
          <w:lang w:val="en-US"/>
        </w:rPr>
        <w:t>) with a median incision (Fig. R</w:t>
      </w:r>
      <w:r w:rsidR="00BD304A" w:rsidRPr="003F5F47">
        <w:rPr>
          <w:noProof w:val="0"/>
          <w:szCs w:val="24"/>
          <w:lang w:val="en-US"/>
        </w:rPr>
        <w:t>94</w:t>
      </w:r>
      <w:r w:rsidR="009D3BA7" w:rsidRPr="003F5F47">
        <w:rPr>
          <w:noProof w:val="0"/>
          <w:szCs w:val="24"/>
          <w:lang w:val="en-US"/>
        </w:rPr>
        <w:t>:8</w:t>
      </w:r>
      <w:r w:rsidRPr="003F5F47">
        <w:rPr>
          <w:noProof w:val="0"/>
          <w:szCs w:val="24"/>
          <w:lang w:val="en-US"/>
        </w:rPr>
        <w:t xml:space="preserve">). </w:t>
      </w:r>
    </w:p>
    <w:p w14:paraId="2B706685" w14:textId="20F3E6E8" w:rsidR="00BC78A2" w:rsidRPr="003F5F47" w:rsidRDefault="00FC62A7"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3. </w:t>
      </w:r>
      <w:r w:rsidR="004A7D1E" w:rsidRPr="003F5F47">
        <w:rPr>
          <w:noProof w:val="0"/>
          <w:szCs w:val="24"/>
          <w:lang w:val="en-US"/>
        </w:rPr>
        <w:t>(</w:t>
      </w:r>
      <w:r w:rsidRPr="003F5F47">
        <w:rPr>
          <w:noProof w:val="0"/>
          <w:szCs w:val="24"/>
          <w:lang w:val="en-US"/>
        </w:rPr>
        <w:t>R94:2</w:t>
      </w:r>
      <w:r w:rsidR="009C6235" w:rsidRPr="003F5F47">
        <w:rPr>
          <w:noProof w:val="0"/>
          <w:szCs w:val="24"/>
          <w:lang w:val="en-US"/>
        </w:rPr>
        <w:t>, LR98:3</w:t>
      </w:r>
      <w:r w:rsidRPr="003F5F47">
        <w:rPr>
          <w:noProof w:val="0"/>
          <w:szCs w:val="24"/>
          <w:lang w:val="en-US"/>
        </w:rPr>
        <w:t xml:space="preserve">) </w:t>
      </w:r>
      <w:r w:rsidRPr="003F5F47">
        <w:rPr>
          <w:i/>
          <w:noProof w:val="0"/>
          <w:szCs w:val="24"/>
          <w:lang w:val="en-US"/>
        </w:rPr>
        <w:t>Clypeo-pleurostomal lines</w:t>
      </w:r>
      <w:r w:rsidRPr="003F5F47">
        <w:rPr>
          <w:noProof w:val="0"/>
          <w:szCs w:val="24"/>
          <w:lang w:val="en-US"/>
        </w:rPr>
        <w:t>: (0) present, at least visible by different sculpture (Fig. R9</w:t>
      </w:r>
      <w:r w:rsidR="009D3BA7" w:rsidRPr="003F5F47">
        <w:rPr>
          <w:noProof w:val="0"/>
          <w:szCs w:val="24"/>
          <w:lang w:val="en-US"/>
        </w:rPr>
        <w:t>4: 8); (1) absent (Fig. R94: 7</w:t>
      </w:r>
      <w:r w:rsidRPr="003F5F47">
        <w:rPr>
          <w:noProof w:val="0"/>
          <w:szCs w:val="24"/>
          <w:lang w:val="en-US"/>
        </w:rPr>
        <w:t>).</w:t>
      </w:r>
    </w:p>
    <w:p w14:paraId="4F8F03E9" w14:textId="3C95EAD8" w:rsidR="00A52349" w:rsidRPr="003F5F47" w:rsidRDefault="004A7D1E" w:rsidP="00C107BB">
      <w:pPr>
        <w:spacing w:line="480" w:lineRule="auto"/>
        <w:ind w:left="567" w:hanging="567"/>
        <w:contextualSpacing/>
        <w:rPr>
          <w:noProof w:val="0"/>
          <w:szCs w:val="24"/>
          <w:lang w:val="en-US"/>
        </w:rPr>
      </w:pPr>
      <w:r w:rsidRPr="003F5F47">
        <w:rPr>
          <w:noProof w:val="0"/>
          <w:szCs w:val="24"/>
          <w:lang w:val="en-US"/>
        </w:rPr>
        <w:t>4. (</w:t>
      </w:r>
      <w:r w:rsidR="009C6235" w:rsidRPr="003F5F47">
        <w:rPr>
          <w:noProof w:val="0"/>
          <w:szCs w:val="24"/>
          <w:lang w:val="en-US"/>
        </w:rPr>
        <w:t xml:space="preserve">LR98:4) </w:t>
      </w:r>
      <w:r w:rsidR="009C6235" w:rsidRPr="003F5F47">
        <w:rPr>
          <w:i/>
          <w:iCs/>
          <w:noProof w:val="0"/>
          <w:szCs w:val="24"/>
          <w:lang w:val="en-US"/>
        </w:rPr>
        <w:t>Direction of clypeo-pleurostomal lines</w:t>
      </w:r>
      <w:r w:rsidR="009C6235" w:rsidRPr="003F5F47">
        <w:rPr>
          <w:noProof w:val="0"/>
          <w:szCs w:val="24"/>
          <w:lang w:val="en-US"/>
        </w:rPr>
        <w:t xml:space="preserve">: (0) ventrally diverging </w:t>
      </w:r>
      <w:r w:rsidR="009D3BA7" w:rsidRPr="003F5F47">
        <w:rPr>
          <w:noProof w:val="0"/>
          <w:szCs w:val="24"/>
          <w:lang w:val="en-US"/>
        </w:rPr>
        <w:t> (Fig. R94:8</w:t>
      </w:r>
      <w:r w:rsidR="009C6235" w:rsidRPr="003F5F47">
        <w:rPr>
          <w:noProof w:val="0"/>
          <w:szCs w:val="24"/>
          <w:lang w:val="en-US"/>
        </w:rPr>
        <w:t>); (1) v</w:t>
      </w:r>
      <w:r w:rsidR="009D3BA7" w:rsidRPr="003F5F47">
        <w:rPr>
          <w:noProof w:val="0"/>
          <w:szCs w:val="24"/>
          <w:lang w:val="en-US"/>
        </w:rPr>
        <w:t>entrally converging (Fig. R94:7</w:t>
      </w:r>
      <w:r w:rsidR="009C6235" w:rsidRPr="003F5F47">
        <w:rPr>
          <w:noProof w:val="0"/>
          <w:szCs w:val="24"/>
          <w:lang w:val="en-US"/>
        </w:rPr>
        <w:t>).</w:t>
      </w:r>
      <w:r w:rsidR="00A52349" w:rsidRPr="003F5F47">
        <w:rPr>
          <w:noProof w:val="0"/>
          <w:szCs w:val="24"/>
          <w:lang w:val="en-US"/>
        </w:rPr>
        <w:t xml:space="preserve"> </w:t>
      </w:r>
    </w:p>
    <w:p w14:paraId="666A7EC8" w14:textId="41D59FBC" w:rsidR="009C6235" w:rsidRPr="003F5F47" w:rsidRDefault="004A7D1E" w:rsidP="00C107BB">
      <w:pPr>
        <w:spacing w:line="480" w:lineRule="auto"/>
        <w:ind w:left="567" w:hanging="567"/>
        <w:contextualSpacing/>
        <w:rPr>
          <w:noProof w:val="0"/>
          <w:szCs w:val="24"/>
          <w:lang w:val="en-US"/>
        </w:rPr>
      </w:pPr>
      <w:r w:rsidRPr="003F5F47">
        <w:rPr>
          <w:noProof w:val="0"/>
          <w:szCs w:val="24"/>
          <w:lang w:val="en-US"/>
        </w:rPr>
        <w:t>5. (</w:t>
      </w:r>
      <w:r w:rsidR="00520A3A" w:rsidRPr="003F5F47">
        <w:rPr>
          <w:noProof w:val="0"/>
          <w:szCs w:val="24"/>
          <w:lang w:val="en-US"/>
        </w:rPr>
        <w:t xml:space="preserve">R94:3, LR98:5) </w:t>
      </w:r>
      <w:r w:rsidR="00520A3A" w:rsidRPr="003F5F47">
        <w:rPr>
          <w:i/>
          <w:noProof w:val="0"/>
          <w:szCs w:val="24"/>
          <w:lang w:val="en-US"/>
        </w:rPr>
        <w:t>Epistomal sulcus</w:t>
      </w:r>
      <w:r w:rsidR="00520A3A" w:rsidRPr="003F5F47">
        <w:rPr>
          <w:noProof w:val="0"/>
          <w:szCs w:val="24"/>
          <w:lang w:val="en-US"/>
        </w:rPr>
        <w:t>: (0) present, at least marked by a distinct change in curv</w:t>
      </w:r>
      <w:r w:rsidR="009D3BA7" w:rsidRPr="003F5F47">
        <w:rPr>
          <w:noProof w:val="0"/>
          <w:szCs w:val="24"/>
          <w:lang w:val="en-US"/>
        </w:rPr>
        <w:t>ature of lower face (Fig. R94:8); (1) absent (Fig. R94:7</w:t>
      </w:r>
      <w:r w:rsidR="00520A3A" w:rsidRPr="003F5F47">
        <w:rPr>
          <w:noProof w:val="0"/>
          <w:szCs w:val="24"/>
          <w:lang w:val="en-US"/>
        </w:rPr>
        <w:t>).</w:t>
      </w:r>
    </w:p>
    <w:p w14:paraId="41B79889" w14:textId="3B639CE8" w:rsidR="00A52349" w:rsidRPr="003F5F47" w:rsidRDefault="004A7D1E" w:rsidP="00C107BB">
      <w:pPr>
        <w:spacing w:line="480" w:lineRule="auto"/>
        <w:ind w:left="567" w:hanging="567"/>
        <w:contextualSpacing/>
        <w:rPr>
          <w:noProof w:val="0"/>
          <w:szCs w:val="24"/>
          <w:lang w:val="en-US"/>
        </w:rPr>
      </w:pPr>
      <w:r w:rsidRPr="003F5F47">
        <w:rPr>
          <w:noProof w:val="0"/>
          <w:szCs w:val="24"/>
          <w:lang w:val="en-US"/>
        </w:rPr>
        <w:t>6. (</w:t>
      </w:r>
      <w:r w:rsidR="001C5D1E" w:rsidRPr="003F5F47">
        <w:rPr>
          <w:noProof w:val="0"/>
          <w:szCs w:val="24"/>
          <w:lang w:val="en-US"/>
        </w:rPr>
        <w:t xml:space="preserve">LR98:6) </w:t>
      </w:r>
      <w:r w:rsidR="001C5D1E" w:rsidRPr="003F5F47">
        <w:rPr>
          <w:i/>
          <w:iCs/>
          <w:noProof w:val="0"/>
          <w:szCs w:val="24"/>
          <w:lang w:val="en-US"/>
        </w:rPr>
        <w:t>Relative distance between anterior tentorial pits</w:t>
      </w:r>
      <w:r w:rsidR="001C5D1E" w:rsidRPr="003F5F47">
        <w:rPr>
          <w:noProof w:val="0"/>
          <w:szCs w:val="24"/>
          <w:lang w:val="en-US"/>
        </w:rPr>
        <w:t>: (0) long, pits  closer to ventral clypeal margin than to each other</w:t>
      </w:r>
      <w:r w:rsidR="00DF261D" w:rsidRPr="003F5F47">
        <w:rPr>
          <w:noProof w:val="0"/>
          <w:szCs w:val="24"/>
          <w:lang w:val="en-US"/>
        </w:rPr>
        <w:t xml:space="preserve"> (Fig. R94:7)</w:t>
      </w:r>
      <w:r w:rsidR="001C5D1E" w:rsidRPr="003F5F47">
        <w:rPr>
          <w:noProof w:val="0"/>
          <w:szCs w:val="24"/>
          <w:lang w:val="en-US"/>
        </w:rPr>
        <w:t>; (1) short, pits closer to each other than to ventr</w:t>
      </w:r>
      <w:r w:rsidR="00DF261D" w:rsidRPr="003F5F47">
        <w:rPr>
          <w:noProof w:val="0"/>
          <w:szCs w:val="24"/>
          <w:lang w:val="en-US"/>
        </w:rPr>
        <w:t>al clypeal margin (Fig. LR98:7a)</w:t>
      </w:r>
      <w:r w:rsidR="001C5D1E" w:rsidRPr="003F5F47">
        <w:rPr>
          <w:noProof w:val="0"/>
          <w:szCs w:val="24"/>
          <w:lang w:val="en-US"/>
        </w:rPr>
        <w:t>.</w:t>
      </w:r>
      <w:r w:rsidR="00A52349" w:rsidRPr="003F5F47">
        <w:rPr>
          <w:noProof w:val="0"/>
          <w:szCs w:val="24"/>
          <w:lang w:val="en-US"/>
        </w:rPr>
        <w:t xml:space="preserve"> </w:t>
      </w:r>
    </w:p>
    <w:p w14:paraId="60F9442C" w14:textId="55B93F99" w:rsidR="00A52349" w:rsidRPr="003F5F47" w:rsidRDefault="004A7D1E" w:rsidP="00C107BB">
      <w:pPr>
        <w:spacing w:line="480" w:lineRule="auto"/>
        <w:ind w:left="567" w:hanging="567"/>
        <w:contextualSpacing/>
        <w:rPr>
          <w:noProof w:val="0"/>
          <w:szCs w:val="24"/>
          <w:lang w:val="en-US"/>
        </w:rPr>
      </w:pPr>
      <w:r w:rsidRPr="003F5F47">
        <w:rPr>
          <w:noProof w:val="0"/>
          <w:szCs w:val="24"/>
          <w:lang w:val="en-US"/>
        </w:rPr>
        <w:t>7. (</w:t>
      </w:r>
      <w:r w:rsidR="00DF261D" w:rsidRPr="003F5F47">
        <w:rPr>
          <w:noProof w:val="0"/>
          <w:szCs w:val="24"/>
          <w:lang w:val="en-US"/>
        </w:rPr>
        <w:t xml:space="preserve">LR98:7, modified from R94:4 &amp; R94:5) </w:t>
      </w:r>
      <w:r w:rsidR="00DF261D" w:rsidRPr="003F5F47">
        <w:rPr>
          <w:i/>
          <w:iCs/>
          <w:noProof w:val="0"/>
          <w:szCs w:val="24"/>
          <w:lang w:val="en-US"/>
        </w:rPr>
        <w:t>Facial strigae radiating from clypeus</w:t>
      </w:r>
      <w:r w:rsidR="00DF261D" w:rsidRPr="003F5F47">
        <w:rPr>
          <w:noProof w:val="0"/>
          <w:szCs w:val="24"/>
          <w:lang w:val="en-US"/>
        </w:rPr>
        <w:t>: (0) laterally reaching or almost reaching compound eye (Fig. R94:7); (1) laterally reaching past 0.7 distance to compound eye</w:t>
      </w:r>
      <w:r w:rsidR="00D13496" w:rsidRPr="003F5F47">
        <w:rPr>
          <w:noProof w:val="0"/>
          <w:szCs w:val="24"/>
          <w:lang w:val="en-US"/>
        </w:rPr>
        <w:t>; (2</w:t>
      </w:r>
      <w:r w:rsidR="00DF261D" w:rsidRPr="003F5F47">
        <w:rPr>
          <w:noProof w:val="0"/>
          <w:szCs w:val="24"/>
          <w:lang w:val="en-US"/>
        </w:rPr>
        <w:t>) distinct but not reaching past 0.6 distance to compound eye (Fig. LR98:</w:t>
      </w:r>
      <w:r w:rsidR="00D13496" w:rsidRPr="003F5F47">
        <w:rPr>
          <w:noProof w:val="0"/>
          <w:szCs w:val="24"/>
          <w:lang w:val="en-US"/>
        </w:rPr>
        <w:t>7a); (3</w:t>
      </w:r>
      <w:r w:rsidR="00DF261D" w:rsidRPr="003F5F47">
        <w:rPr>
          <w:noProof w:val="0"/>
          <w:szCs w:val="24"/>
          <w:lang w:val="en-US"/>
        </w:rPr>
        <w:t>) entirely absent or only a few strigae in</w:t>
      </w:r>
      <w:r w:rsidR="00ED4127" w:rsidRPr="003F5F47">
        <w:rPr>
          <w:noProof w:val="0"/>
          <w:szCs w:val="24"/>
          <w:lang w:val="en-US"/>
        </w:rPr>
        <w:t>dicated close to clypeus (Fig. R94:</w:t>
      </w:r>
      <w:r w:rsidR="00DF261D" w:rsidRPr="003F5F47">
        <w:rPr>
          <w:noProof w:val="0"/>
          <w:szCs w:val="24"/>
          <w:lang w:val="en-US"/>
        </w:rPr>
        <w:t>8). Ordered</w:t>
      </w:r>
      <w:r w:rsidR="00ED4127" w:rsidRPr="003F5F47">
        <w:rPr>
          <w:noProof w:val="0"/>
          <w:szCs w:val="24"/>
          <w:lang w:val="en-US"/>
        </w:rPr>
        <w:t>.</w:t>
      </w:r>
      <w:r w:rsidR="00A52349" w:rsidRPr="003F5F47">
        <w:rPr>
          <w:noProof w:val="0"/>
          <w:szCs w:val="24"/>
          <w:lang w:val="en-US"/>
        </w:rPr>
        <w:t xml:space="preserve"> </w:t>
      </w:r>
    </w:p>
    <w:p w14:paraId="68F82F6D" w14:textId="3FF97B3A" w:rsidR="00E87E1A" w:rsidRPr="003F5F47" w:rsidRDefault="004A7D1E"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8. (</w:t>
      </w:r>
      <w:r w:rsidR="00390F6B" w:rsidRPr="003F5F47">
        <w:rPr>
          <w:noProof w:val="0"/>
          <w:szCs w:val="24"/>
          <w:lang w:val="en-US"/>
        </w:rPr>
        <w:t xml:space="preserve">R94:6, LR98:8, </w:t>
      </w:r>
      <w:r w:rsidR="00E87E1A" w:rsidRPr="003F5F47">
        <w:rPr>
          <w:noProof w:val="0"/>
          <w:szCs w:val="24"/>
          <w:lang w:val="en-US"/>
        </w:rPr>
        <w:t xml:space="preserve">RR00:3) </w:t>
      </w:r>
      <w:r w:rsidR="00E87E1A" w:rsidRPr="003F5F47">
        <w:rPr>
          <w:i/>
          <w:noProof w:val="0"/>
          <w:szCs w:val="24"/>
          <w:lang w:val="en-US"/>
        </w:rPr>
        <w:t>Subocular (malar) furrow</w:t>
      </w:r>
      <w:r w:rsidR="00964E2D" w:rsidRPr="003F5F47">
        <w:rPr>
          <w:i/>
          <w:noProof w:val="0"/>
          <w:szCs w:val="24"/>
          <w:lang w:val="en-US"/>
        </w:rPr>
        <w:t xml:space="preserve"> (impression)</w:t>
      </w:r>
      <w:r w:rsidR="00964E2D" w:rsidRPr="003F5F47">
        <w:rPr>
          <w:noProof w:val="0"/>
          <w:szCs w:val="24"/>
          <w:lang w:val="en-US"/>
        </w:rPr>
        <w:t xml:space="preserve">: (0) absent (Fig. R94:7); (1) present (Fig. R94:8). </w:t>
      </w:r>
      <w:r w:rsidR="00E87E1A" w:rsidRPr="003F5F47">
        <w:rPr>
          <w:noProof w:val="0"/>
          <w:szCs w:val="24"/>
          <w:lang w:val="en-US"/>
        </w:rPr>
        <w:t>Coding complemented.</w:t>
      </w:r>
    </w:p>
    <w:p w14:paraId="462C8F98" w14:textId="24097930" w:rsidR="00A52349" w:rsidRPr="003F5F47" w:rsidRDefault="004A7D1E" w:rsidP="00C107BB">
      <w:pPr>
        <w:spacing w:line="480" w:lineRule="auto"/>
        <w:ind w:left="567" w:hanging="567"/>
        <w:contextualSpacing/>
        <w:rPr>
          <w:noProof w:val="0"/>
          <w:szCs w:val="24"/>
          <w:lang w:val="en-US"/>
        </w:rPr>
      </w:pPr>
      <w:r w:rsidRPr="003F5F47">
        <w:rPr>
          <w:noProof w:val="0"/>
          <w:szCs w:val="24"/>
          <w:lang w:val="en-US"/>
        </w:rPr>
        <w:t>9. (</w:t>
      </w:r>
      <w:r w:rsidR="00E53BDB" w:rsidRPr="003F5F47">
        <w:rPr>
          <w:noProof w:val="0"/>
          <w:szCs w:val="24"/>
          <w:lang w:val="en-US"/>
        </w:rPr>
        <w:t xml:space="preserve">LR98:9) </w:t>
      </w:r>
      <w:r w:rsidR="003E1BA4" w:rsidRPr="003F5F47">
        <w:rPr>
          <w:i/>
          <w:iCs/>
          <w:noProof w:val="0"/>
          <w:szCs w:val="24"/>
          <w:lang w:val="en-US"/>
        </w:rPr>
        <w:t>Raised vertical carina from ventral margin of antennal socket</w:t>
      </w:r>
      <w:r w:rsidR="003E1BA4" w:rsidRPr="003F5F47">
        <w:rPr>
          <w:noProof w:val="0"/>
          <w:szCs w:val="24"/>
          <w:lang w:val="en-US"/>
        </w:rPr>
        <w:t>: (</w:t>
      </w:r>
      <w:r w:rsidR="007B63EC">
        <w:rPr>
          <w:noProof w:val="0"/>
          <w:szCs w:val="24"/>
          <w:lang w:val="en-US"/>
        </w:rPr>
        <w:t>0</w:t>
      </w:r>
      <w:r w:rsidR="003E1BA4" w:rsidRPr="003F5F47">
        <w:rPr>
          <w:noProof w:val="0"/>
          <w:szCs w:val="24"/>
          <w:lang w:val="en-US"/>
        </w:rPr>
        <w:t>) absent; (</w:t>
      </w:r>
      <w:r w:rsidR="007B63EC">
        <w:rPr>
          <w:noProof w:val="0"/>
          <w:szCs w:val="24"/>
          <w:lang w:val="en-US"/>
        </w:rPr>
        <w:t>1</w:t>
      </w:r>
      <w:r w:rsidR="003E1BA4" w:rsidRPr="003F5F47">
        <w:rPr>
          <w:noProof w:val="0"/>
          <w:szCs w:val="24"/>
          <w:lang w:val="en-US"/>
        </w:rPr>
        <w:t>) present, at least close to antennal  socket.</w:t>
      </w:r>
      <w:r w:rsidR="00A52349" w:rsidRPr="003F5F47">
        <w:rPr>
          <w:noProof w:val="0"/>
          <w:szCs w:val="24"/>
          <w:lang w:val="en-US"/>
        </w:rPr>
        <w:t xml:space="preserve"> </w:t>
      </w:r>
    </w:p>
    <w:p w14:paraId="68AFBF78" w14:textId="0FE07ED4" w:rsidR="00E53BDB" w:rsidRPr="003F5F47" w:rsidRDefault="004A7D1E"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10. (</w:t>
      </w:r>
      <w:r w:rsidR="00A1240B" w:rsidRPr="003F5F47">
        <w:rPr>
          <w:noProof w:val="0"/>
          <w:szCs w:val="24"/>
          <w:lang w:val="en-US"/>
        </w:rPr>
        <w:t xml:space="preserve">R94:12, LR98:10) </w:t>
      </w:r>
      <w:r w:rsidR="00BB5B44" w:rsidRPr="003F5F47">
        <w:rPr>
          <w:i/>
          <w:noProof w:val="0"/>
          <w:szCs w:val="24"/>
          <w:lang w:val="en-US"/>
        </w:rPr>
        <w:t>Shape of surface of upper face</w:t>
      </w:r>
      <w:r w:rsidR="00BB5B44" w:rsidRPr="003F5F47">
        <w:rPr>
          <w:noProof w:val="0"/>
          <w:szCs w:val="24"/>
          <w:lang w:val="en-US"/>
        </w:rPr>
        <w:t xml:space="preserve">: (0) flat (Fig. R94:7); (1) </w:t>
      </w:r>
      <w:r w:rsidR="00D15C32">
        <w:rPr>
          <w:noProof w:val="0"/>
          <w:szCs w:val="24"/>
          <w:lang w:val="en-US"/>
        </w:rPr>
        <w:t xml:space="preserve">slightly raised medially; (2) </w:t>
      </w:r>
      <w:r w:rsidR="00BB5B44" w:rsidRPr="003F5F47">
        <w:rPr>
          <w:noProof w:val="0"/>
          <w:szCs w:val="24"/>
          <w:lang w:val="en-US"/>
        </w:rPr>
        <w:t>distinctly raised medially (Fig. R94:8).</w:t>
      </w:r>
      <w:r w:rsidR="00FD3385">
        <w:rPr>
          <w:noProof w:val="0"/>
          <w:szCs w:val="24"/>
          <w:lang w:val="en-US"/>
        </w:rPr>
        <w:t xml:space="preserve"> Ordered.</w:t>
      </w:r>
    </w:p>
    <w:p w14:paraId="7F67A6CC" w14:textId="7FD1573E" w:rsidR="00A1240B" w:rsidRPr="003F5F47" w:rsidRDefault="004A7D1E" w:rsidP="00C107BB">
      <w:pPr>
        <w:spacing w:line="480" w:lineRule="auto"/>
        <w:ind w:left="567" w:hanging="567"/>
        <w:contextualSpacing/>
        <w:rPr>
          <w:noProof w:val="0"/>
          <w:szCs w:val="24"/>
          <w:lang w:val="en-US"/>
        </w:rPr>
      </w:pPr>
      <w:r w:rsidRPr="003F5F47">
        <w:rPr>
          <w:noProof w:val="0"/>
          <w:szCs w:val="24"/>
          <w:lang w:val="en-US"/>
        </w:rPr>
        <w:t>11. (</w:t>
      </w:r>
      <w:r w:rsidR="00A1240B" w:rsidRPr="003F5F47">
        <w:rPr>
          <w:noProof w:val="0"/>
          <w:szCs w:val="24"/>
          <w:lang w:val="en-US"/>
        </w:rPr>
        <w:t>R94:7, LR98:11)</w:t>
      </w:r>
      <w:r w:rsidR="00FD3C1D" w:rsidRPr="003F5F47">
        <w:rPr>
          <w:noProof w:val="0"/>
          <w:szCs w:val="24"/>
          <w:lang w:val="en-US"/>
        </w:rPr>
        <w:t xml:space="preserve"> </w:t>
      </w:r>
      <w:r w:rsidR="001D657F" w:rsidRPr="003F5F47">
        <w:rPr>
          <w:i/>
          <w:noProof w:val="0"/>
          <w:szCs w:val="24"/>
          <w:lang w:val="en-US"/>
        </w:rPr>
        <w:t>Shape of antennal rim</w:t>
      </w:r>
      <w:r w:rsidR="001D657F" w:rsidRPr="003F5F47">
        <w:rPr>
          <w:noProof w:val="0"/>
          <w:szCs w:val="24"/>
          <w:lang w:val="en-US"/>
        </w:rPr>
        <w:t>: (0) distinctly widened lateroventrally (Fig. R94:7); (1) not distinctly widened lateroventrally (Fig. R94:8).</w:t>
      </w:r>
    </w:p>
    <w:p w14:paraId="6AF708C2" w14:textId="3CA6CA51" w:rsidR="00A52349" w:rsidRPr="003F5F47" w:rsidRDefault="00711B56" w:rsidP="00C107BB">
      <w:pPr>
        <w:spacing w:line="480" w:lineRule="auto"/>
        <w:ind w:left="567" w:hanging="567"/>
        <w:contextualSpacing/>
        <w:rPr>
          <w:noProof w:val="0"/>
          <w:szCs w:val="24"/>
          <w:lang w:val="en-US"/>
        </w:rPr>
      </w:pPr>
      <w:r w:rsidRPr="003F5F47">
        <w:rPr>
          <w:noProof w:val="0"/>
          <w:szCs w:val="24"/>
          <w:lang w:val="en-US"/>
        </w:rPr>
        <w:lastRenderedPageBreak/>
        <w:t>12.</w:t>
      </w:r>
      <w:r w:rsidR="004A7D1E" w:rsidRPr="003F5F47">
        <w:rPr>
          <w:noProof w:val="0"/>
          <w:szCs w:val="24"/>
          <w:lang w:val="en-US"/>
        </w:rPr>
        <w:t xml:space="preserve"> (</w:t>
      </w:r>
      <w:r w:rsidR="00915CFD" w:rsidRPr="003F5F47">
        <w:rPr>
          <w:noProof w:val="0"/>
          <w:szCs w:val="24"/>
          <w:lang w:val="en-US"/>
        </w:rPr>
        <w:t xml:space="preserve">LR98:12, modified from R94:9) </w:t>
      </w:r>
      <w:r w:rsidR="00915CFD" w:rsidRPr="003F5F47">
        <w:rPr>
          <w:i/>
          <w:iCs/>
          <w:noProof w:val="0"/>
          <w:szCs w:val="24"/>
          <w:lang w:val="en-US"/>
        </w:rPr>
        <w:t>Size of antennal socket</w:t>
      </w:r>
      <w:r w:rsidR="00FE10FE" w:rsidRPr="003F5F47">
        <w:rPr>
          <w:noProof w:val="0"/>
          <w:szCs w:val="24"/>
          <w:lang w:val="en-US"/>
        </w:rPr>
        <w:t>: (0</w:t>
      </w:r>
      <w:r w:rsidR="00915CFD" w:rsidRPr="003F5F47">
        <w:rPr>
          <w:noProof w:val="0"/>
          <w:szCs w:val="24"/>
          <w:lang w:val="en-US"/>
        </w:rPr>
        <w:t>) small, ratio of  max. width of head to max. width of antennal socket excluding antennal rim</w:t>
      </w:r>
      <w:r w:rsidR="00FE10FE" w:rsidRPr="003F5F47">
        <w:rPr>
          <w:noProof w:val="0"/>
          <w:szCs w:val="24"/>
          <w:lang w:val="en-US"/>
        </w:rPr>
        <w:t xml:space="preserve"> &gt; </w:t>
      </w:r>
      <w:r w:rsidR="00915CFD" w:rsidRPr="003F5F47">
        <w:rPr>
          <w:noProof w:val="0"/>
          <w:szCs w:val="24"/>
          <w:lang w:val="en-US"/>
        </w:rPr>
        <w:t>9.0</w:t>
      </w:r>
      <w:r w:rsidR="00FE10FE" w:rsidRPr="003F5F47">
        <w:rPr>
          <w:noProof w:val="0"/>
          <w:szCs w:val="24"/>
          <w:lang w:val="en-US"/>
        </w:rPr>
        <w:t xml:space="preserve"> </w:t>
      </w:r>
      <w:r w:rsidR="00915CFD" w:rsidRPr="003F5F47">
        <w:rPr>
          <w:noProof w:val="0"/>
          <w:szCs w:val="24"/>
          <w:lang w:val="en-US"/>
        </w:rPr>
        <w:t>(Fig.</w:t>
      </w:r>
      <w:r w:rsidR="00FE10FE" w:rsidRPr="003F5F47">
        <w:rPr>
          <w:noProof w:val="0"/>
          <w:szCs w:val="24"/>
          <w:lang w:val="en-US"/>
        </w:rPr>
        <w:t xml:space="preserve"> </w:t>
      </w:r>
      <w:r w:rsidR="00915CFD" w:rsidRPr="003F5F47">
        <w:rPr>
          <w:noProof w:val="0"/>
          <w:szCs w:val="24"/>
          <w:lang w:val="en-US"/>
        </w:rPr>
        <w:t>R</w:t>
      </w:r>
      <w:r w:rsidR="00FE10FE" w:rsidRPr="003F5F47">
        <w:rPr>
          <w:noProof w:val="0"/>
          <w:szCs w:val="24"/>
          <w:lang w:val="en-US"/>
        </w:rPr>
        <w:t>94:</w:t>
      </w:r>
      <w:r w:rsidR="00D15C32">
        <w:rPr>
          <w:noProof w:val="0"/>
          <w:szCs w:val="24"/>
          <w:lang w:val="en-US"/>
        </w:rPr>
        <w:t>7); (1</w:t>
      </w:r>
      <w:r w:rsidR="00915CFD" w:rsidRPr="003F5F47">
        <w:rPr>
          <w:noProof w:val="0"/>
          <w:szCs w:val="24"/>
          <w:lang w:val="en-US"/>
        </w:rPr>
        <w:t xml:space="preserve">) large, ratio </w:t>
      </w:r>
      <w:r w:rsidR="00FE10FE" w:rsidRPr="003F5F47">
        <w:rPr>
          <w:noProof w:val="0"/>
          <w:szCs w:val="24"/>
          <w:lang w:val="en-US"/>
        </w:rPr>
        <w:t xml:space="preserve">&lt; </w:t>
      </w:r>
      <w:r w:rsidR="00915CFD" w:rsidRPr="003F5F47">
        <w:rPr>
          <w:noProof w:val="0"/>
          <w:szCs w:val="24"/>
          <w:lang w:val="en-US"/>
        </w:rPr>
        <w:t>8.5</w:t>
      </w:r>
      <w:r w:rsidR="00FE10FE" w:rsidRPr="003F5F47">
        <w:rPr>
          <w:noProof w:val="0"/>
          <w:szCs w:val="24"/>
          <w:lang w:val="en-US"/>
        </w:rPr>
        <w:t xml:space="preserve"> </w:t>
      </w:r>
      <w:r w:rsidR="00915CFD" w:rsidRPr="003F5F47">
        <w:rPr>
          <w:noProof w:val="0"/>
          <w:szCs w:val="24"/>
          <w:lang w:val="en-US"/>
        </w:rPr>
        <w:t>(Fig.</w:t>
      </w:r>
      <w:r w:rsidR="00FE10FE" w:rsidRPr="003F5F47">
        <w:rPr>
          <w:noProof w:val="0"/>
          <w:szCs w:val="24"/>
          <w:lang w:val="en-US"/>
        </w:rPr>
        <w:t xml:space="preserve"> </w:t>
      </w:r>
      <w:r w:rsidR="00915CFD" w:rsidRPr="003F5F47">
        <w:rPr>
          <w:noProof w:val="0"/>
          <w:szCs w:val="24"/>
          <w:lang w:val="en-US"/>
        </w:rPr>
        <w:t>R</w:t>
      </w:r>
      <w:r w:rsidR="00FE10FE" w:rsidRPr="003F5F47">
        <w:rPr>
          <w:noProof w:val="0"/>
          <w:szCs w:val="24"/>
          <w:lang w:val="en-US"/>
        </w:rPr>
        <w:t>94:</w:t>
      </w:r>
      <w:r w:rsidR="00915CFD" w:rsidRPr="003F5F47">
        <w:rPr>
          <w:noProof w:val="0"/>
          <w:szCs w:val="24"/>
          <w:lang w:val="en-US"/>
        </w:rPr>
        <w:t>8).</w:t>
      </w:r>
      <w:r w:rsidR="00A52349" w:rsidRPr="003F5F47">
        <w:rPr>
          <w:noProof w:val="0"/>
          <w:szCs w:val="24"/>
          <w:lang w:val="en-US"/>
        </w:rPr>
        <w:t xml:space="preserve"> </w:t>
      </w:r>
    </w:p>
    <w:p w14:paraId="5B937481" w14:textId="6A376A54" w:rsidR="00711B56" w:rsidRPr="003F5F47" w:rsidRDefault="004A7D1E"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13. (</w:t>
      </w:r>
      <w:r w:rsidR="00443B95" w:rsidRPr="003F5F47">
        <w:rPr>
          <w:noProof w:val="0"/>
          <w:szCs w:val="24"/>
          <w:lang w:val="en-US"/>
        </w:rPr>
        <w:t>R94:10, LR98:13) Orbits: (0) flat, not impressed (Fig. R94:7); (1) sl</w:t>
      </w:r>
      <w:r w:rsidR="00C22FA6" w:rsidRPr="003F5F47">
        <w:rPr>
          <w:noProof w:val="0"/>
          <w:szCs w:val="24"/>
          <w:lang w:val="en-US"/>
        </w:rPr>
        <w:t>ightly but distinctly impressed (Fig. R94:8).</w:t>
      </w:r>
    </w:p>
    <w:p w14:paraId="62DC22F0" w14:textId="323549E6" w:rsidR="00A52349" w:rsidRPr="003F5F47" w:rsidRDefault="008474B7" w:rsidP="00C107BB">
      <w:pPr>
        <w:spacing w:line="480" w:lineRule="auto"/>
        <w:ind w:left="567" w:hanging="567"/>
        <w:contextualSpacing/>
        <w:rPr>
          <w:noProof w:val="0"/>
          <w:szCs w:val="24"/>
          <w:lang w:val="en-US"/>
        </w:rPr>
      </w:pPr>
      <w:r w:rsidRPr="003F5F47">
        <w:rPr>
          <w:noProof w:val="0"/>
          <w:szCs w:val="24"/>
          <w:lang w:val="en-US"/>
        </w:rPr>
        <w:t>14.</w:t>
      </w:r>
      <w:r w:rsidR="004A7D1E" w:rsidRPr="003F5F47">
        <w:rPr>
          <w:noProof w:val="0"/>
          <w:szCs w:val="24"/>
          <w:lang w:val="en-US"/>
        </w:rPr>
        <w:t xml:space="preserve"> (</w:t>
      </w:r>
      <w:r w:rsidRPr="003F5F47">
        <w:rPr>
          <w:noProof w:val="0"/>
          <w:szCs w:val="24"/>
          <w:lang w:val="en-US"/>
        </w:rPr>
        <w:t xml:space="preserve">LR98:14) </w:t>
      </w:r>
      <w:r w:rsidRPr="003F5F47">
        <w:rPr>
          <w:i/>
          <w:iCs/>
          <w:noProof w:val="0"/>
          <w:szCs w:val="24"/>
          <w:lang w:val="en-US"/>
        </w:rPr>
        <w:t xml:space="preserve">Transition between dorsomesal margin of eye and surface of face </w:t>
      </w:r>
      <w:r w:rsidR="00C36D3D" w:rsidRPr="003F5F47">
        <w:rPr>
          <w:noProof w:val="0"/>
          <w:szCs w:val="24"/>
          <w:lang w:val="en-US"/>
        </w:rPr>
        <w:t>: (0</w:t>
      </w:r>
      <w:r w:rsidRPr="003F5F47">
        <w:rPr>
          <w:noProof w:val="0"/>
          <w:szCs w:val="24"/>
          <w:lang w:val="en-US"/>
        </w:rPr>
        <w:t xml:space="preserve">) smooth, surface of face slightly raised just </w:t>
      </w:r>
      <w:r w:rsidR="00C36D3D" w:rsidRPr="003F5F47">
        <w:rPr>
          <w:noProof w:val="0"/>
          <w:szCs w:val="24"/>
          <w:lang w:val="en-US"/>
        </w:rPr>
        <w:t>before meeting margin of eye; (1) smooth, face not raised; (2</w:t>
      </w:r>
      <w:r w:rsidRPr="003F5F47">
        <w:rPr>
          <w:noProof w:val="0"/>
          <w:szCs w:val="24"/>
          <w:lang w:val="en-US"/>
        </w:rPr>
        <w:t xml:space="preserve">) abrupt, distinct angle between face and eye. </w:t>
      </w:r>
      <w:r w:rsidR="00F56317" w:rsidRPr="003F5F47">
        <w:rPr>
          <w:noProof w:val="0"/>
          <w:szCs w:val="24"/>
          <w:lang w:val="en-US"/>
        </w:rPr>
        <w:t>Unordered.</w:t>
      </w:r>
      <w:r w:rsidR="00A52349" w:rsidRPr="003F5F47">
        <w:rPr>
          <w:noProof w:val="0"/>
          <w:szCs w:val="24"/>
          <w:lang w:val="en-US"/>
        </w:rPr>
        <w:t xml:space="preserve"> </w:t>
      </w:r>
    </w:p>
    <w:p w14:paraId="7B498B8B" w14:textId="4F7B57F8" w:rsidR="00A52349" w:rsidRPr="003F5F47" w:rsidRDefault="005917A7" w:rsidP="00C107BB">
      <w:pPr>
        <w:spacing w:line="480" w:lineRule="auto"/>
        <w:ind w:left="567" w:hanging="567"/>
        <w:contextualSpacing/>
        <w:rPr>
          <w:noProof w:val="0"/>
          <w:szCs w:val="24"/>
          <w:lang w:val="en-US"/>
        </w:rPr>
      </w:pPr>
      <w:r w:rsidRPr="003F5F47">
        <w:rPr>
          <w:noProof w:val="0"/>
          <w:szCs w:val="24"/>
          <w:lang w:val="en-US"/>
        </w:rPr>
        <w:t xml:space="preserve">15. </w:t>
      </w:r>
      <w:r w:rsidR="009E7A1A" w:rsidRPr="003F5F47">
        <w:rPr>
          <w:noProof w:val="0"/>
          <w:szCs w:val="24"/>
          <w:lang w:val="en-US"/>
        </w:rPr>
        <w:t>(</w:t>
      </w:r>
      <w:r w:rsidRPr="003F5F47">
        <w:rPr>
          <w:noProof w:val="0"/>
          <w:szCs w:val="24"/>
          <w:lang w:val="en-US"/>
        </w:rPr>
        <w:t>Modified from R</w:t>
      </w:r>
      <w:r w:rsidR="009E7A1A" w:rsidRPr="003F5F47">
        <w:rPr>
          <w:noProof w:val="0"/>
          <w:szCs w:val="24"/>
          <w:lang w:val="en-US"/>
        </w:rPr>
        <w:t>94:13)</w:t>
      </w:r>
      <w:r w:rsidRPr="003F5F47">
        <w:rPr>
          <w:noProof w:val="0"/>
          <w:szCs w:val="24"/>
          <w:lang w:val="en-US"/>
        </w:rPr>
        <w:t xml:space="preserve"> </w:t>
      </w:r>
      <w:r w:rsidRPr="003F5F47">
        <w:rPr>
          <w:i/>
          <w:iCs/>
          <w:noProof w:val="0"/>
          <w:szCs w:val="24"/>
          <w:lang w:val="en-US"/>
        </w:rPr>
        <w:t>Sculpture on vertex dorsad compound eye</w:t>
      </w:r>
      <w:r w:rsidR="00EB1B8C" w:rsidRPr="003F5F47">
        <w:rPr>
          <w:noProof w:val="0"/>
          <w:szCs w:val="24"/>
          <w:lang w:val="en-US"/>
        </w:rPr>
        <w:t>: (0</w:t>
      </w:r>
      <w:r w:rsidRPr="003F5F47">
        <w:rPr>
          <w:noProof w:val="0"/>
          <w:szCs w:val="24"/>
          <w:lang w:val="en-US"/>
        </w:rPr>
        <w:t>) regular and non-paralle</w:t>
      </w:r>
      <w:r w:rsidR="00EB1B8C" w:rsidRPr="003F5F47">
        <w:rPr>
          <w:noProof w:val="0"/>
          <w:szCs w:val="24"/>
          <w:lang w:val="en-US"/>
        </w:rPr>
        <w:t>l (polygonal); (1) more or less erased; (2</w:t>
      </w:r>
      <w:r w:rsidRPr="003F5F47">
        <w:rPr>
          <w:noProof w:val="0"/>
          <w:szCs w:val="24"/>
          <w:lang w:val="en-US"/>
        </w:rPr>
        <w:t>) punctate. Unordered.</w:t>
      </w:r>
      <w:r w:rsidR="00A52349" w:rsidRPr="003F5F47">
        <w:rPr>
          <w:noProof w:val="0"/>
          <w:szCs w:val="24"/>
          <w:lang w:val="en-US"/>
        </w:rPr>
        <w:t xml:space="preserve"> </w:t>
      </w:r>
    </w:p>
    <w:p w14:paraId="73D7F8F4" w14:textId="3F769643" w:rsidR="00A52349" w:rsidRPr="003F5F47" w:rsidRDefault="009E7A1A" w:rsidP="00C107BB">
      <w:pPr>
        <w:spacing w:line="480" w:lineRule="auto"/>
        <w:ind w:left="567" w:hanging="567"/>
        <w:contextualSpacing/>
        <w:rPr>
          <w:noProof w:val="0"/>
          <w:szCs w:val="24"/>
          <w:lang w:val="en-US"/>
        </w:rPr>
      </w:pPr>
      <w:r w:rsidRPr="003F5F47">
        <w:rPr>
          <w:noProof w:val="0"/>
          <w:szCs w:val="24"/>
          <w:lang w:val="en-US"/>
        </w:rPr>
        <w:t>16. (</w:t>
      </w:r>
      <w:r w:rsidR="005917A7" w:rsidRPr="003F5F47">
        <w:rPr>
          <w:noProof w:val="0"/>
          <w:szCs w:val="24"/>
          <w:lang w:val="en-US"/>
        </w:rPr>
        <w:t>Modified from R</w:t>
      </w:r>
      <w:r w:rsidRPr="003F5F47">
        <w:rPr>
          <w:noProof w:val="0"/>
          <w:szCs w:val="24"/>
          <w:lang w:val="en-US"/>
        </w:rPr>
        <w:t>94:13)</w:t>
      </w:r>
      <w:r w:rsidR="005917A7" w:rsidRPr="003F5F47">
        <w:rPr>
          <w:noProof w:val="0"/>
          <w:szCs w:val="24"/>
          <w:lang w:val="en-US"/>
        </w:rPr>
        <w:t xml:space="preserve"> </w:t>
      </w:r>
      <w:r w:rsidR="005917A7" w:rsidRPr="003F5F47">
        <w:rPr>
          <w:i/>
          <w:iCs/>
          <w:noProof w:val="0"/>
          <w:szCs w:val="24"/>
          <w:lang w:val="en-US"/>
        </w:rPr>
        <w:t>Regular sculpture on vertex dorsad compound eye</w:t>
      </w:r>
      <w:r w:rsidR="00ED7F1A" w:rsidRPr="003F5F47">
        <w:rPr>
          <w:noProof w:val="0"/>
          <w:szCs w:val="24"/>
          <w:lang w:val="en-US"/>
        </w:rPr>
        <w:t>: (0</w:t>
      </w:r>
      <w:r w:rsidR="005917A7" w:rsidRPr="003F5F47">
        <w:rPr>
          <w:noProof w:val="0"/>
          <w:szCs w:val="24"/>
          <w:lang w:val="en-US"/>
        </w:rPr>
        <w:t>) co</w:t>
      </w:r>
      <w:r w:rsidR="00ED7F1A" w:rsidRPr="003F5F47">
        <w:rPr>
          <w:noProof w:val="0"/>
          <w:szCs w:val="24"/>
          <w:lang w:val="en-US"/>
        </w:rPr>
        <w:t>ncave (alveolate-reticulate); (1) flat (coriarious); (2</w:t>
      </w:r>
      <w:r w:rsidR="005917A7" w:rsidRPr="003F5F47">
        <w:rPr>
          <w:noProof w:val="0"/>
          <w:szCs w:val="24"/>
          <w:lang w:val="en-US"/>
        </w:rPr>
        <w:t>) convex (acinose-colliculate). Ordered</w:t>
      </w:r>
      <w:r w:rsidR="00ED7F1A" w:rsidRPr="003F5F47">
        <w:rPr>
          <w:noProof w:val="0"/>
          <w:szCs w:val="24"/>
          <w:lang w:val="en-US"/>
        </w:rPr>
        <w:t>.</w:t>
      </w:r>
      <w:r w:rsidR="00A52349" w:rsidRPr="003F5F47">
        <w:rPr>
          <w:noProof w:val="0"/>
          <w:szCs w:val="24"/>
          <w:lang w:val="en-US"/>
        </w:rPr>
        <w:t xml:space="preserve"> </w:t>
      </w:r>
    </w:p>
    <w:p w14:paraId="29A7E564" w14:textId="4FD9DBF4" w:rsidR="007C3258" w:rsidRPr="003F5F47" w:rsidRDefault="009E7A1A"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17. (Modified from R16)</w:t>
      </w:r>
      <w:r w:rsidR="007C3258" w:rsidRPr="003F5F47">
        <w:rPr>
          <w:noProof w:val="0"/>
          <w:szCs w:val="24"/>
          <w:lang w:val="en-US"/>
        </w:rPr>
        <w:t xml:space="preserve"> </w:t>
      </w:r>
      <w:r w:rsidR="007C3258" w:rsidRPr="003F5F47">
        <w:rPr>
          <w:i/>
          <w:iCs/>
          <w:noProof w:val="0"/>
          <w:szCs w:val="24"/>
          <w:lang w:val="en-US"/>
        </w:rPr>
        <w:t>Median hairy strip of gula</w:t>
      </w:r>
      <w:r w:rsidR="00243FA1" w:rsidRPr="003F5F47">
        <w:rPr>
          <w:noProof w:val="0"/>
          <w:szCs w:val="24"/>
          <w:lang w:val="en-US"/>
        </w:rPr>
        <w:t>: (0</w:t>
      </w:r>
      <w:r w:rsidR="007C3258" w:rsidRPr="003F5F47">
        <w:rPr>
          <w:noProof w:val="0"/>
          <w:szCs w:val="24"/>
          <w:lang w:val="en-US"/>
        </w:rPr>
        <w:t>) broad, at least</w:t>
      </w:r>
      <w:r w:rsidR="00F96FAA" w:rsidRPr="003F5F47">
        <w:rPr>
          <w:noProof w:val="0"/>
          <w:szCs w:val="24"/>
          <w:lang w:val="en-US"/>
        </w:rPr>
        <w:t xml:space="preserve"> in upper half</w:t>
      </w:r>
      <w:r w:rsidR="00243FA1" w:rsidRPr="003F5F47">
        <w:rPr>
          <w:noProof w:val="0"/>
          <w:szCs w:val="24"/>
          <w:lang w:val="en-US"/>
        </w:rPr>
        <w:t>; (1</w:t>
      </w:r>
      <w:r w:rsidR="007C3258" w:rsidRPr="003F5F47">
        <w:rPr>
          <w:noProof w:val="0"/>
          <w:szCs w:val="24"/>
          <w:lang w:val="en-US"/>
        </w:rPr>
        <w:t>) narrow throughout (Fig. R</w:t>
      </w:r>
      <w:r w:rsidR="00F96FAA" w:rsidRPr="003F5F47">
        <w:rPr>
          <w:noProof w:val="0"/>
          <w:szCs w:val="24"/>
          <w:lang w:val="en-US"/>
        </w:rPr>
        <w:t>94:</w:t>
      </w:r>
      <w:r w:rsidR="00243FA1" w:rsidRPr="003F5F47">
        <w:rPr>
          <w:noProof w:val="0"/>
          <w:szCs w:val="24"/>
          <w:lang w:val="en-US"/>
        </w:rPr>
        <w:t>9); (2</w:t>
      </w:r>
      <w:r w:rsidR="007C3258" w:rsidRPr="003F5F47">
        <w:rPr>
          <w:noProof w:val="0"/>
          <w:szCs w:val="24"/>
          <w:lang w:val="en-US"/>
        </w:rPr>
        <w:t>) reduced or absent (Fig. R</w:t>
      </w:r>
      <w:r w:rsidR="00F96FAA" w:rsidRPr="003F5F47">
        <w:rPr>
          <w:noProof w:val="0"/>
          <w:szCs w:val="24"/>
          <w:lang w:val="en-US"/>
        </w:rPr>
        <w:t>94:</w:t>
      </w:r>
      <w:r w:rsidR="007C3258" w:rsidRPr="003F5F47">
        <w:rPr>
          <w:noProof w:val="0"/>
          <w:szCs w:val="24"/>
          <w:lang w:val="en-US"/>
        </w:rPr>
        <w:t>10). Unordered.</w:t>
      </w:r>
    </w:p>
    <w:p w14:paraId="6558CE19" w14:textId="4D45D694" w:rsidR="002A7C9E" w:rsidRPr="003F5F47" w:rsidRDefault="002A7C9E" w:rsidP="00C107BB">
      <w:pPr>
        <w:spacing w:line="480" w:lineRule="auto"/>
        <w:ind w:left="567" w:hanging="567"/>
        <w:contextualSpacing/>
        <w:rPr>
          <w:noProof w:val="0"/>
          <w:szCs w:val="24"/>
          <w:lang w:val="en-US"/>
        </w:rPr>
      </w:pPr>
      <w:r w:rsidRPr="003F5F47">
        <w:rPr>
          <w:noProof w:val="0"/>
          <w:szCs w:val="24"/>
          <w:lang w:val="en-US"/>
        </w:rPr>
        <w:t xml:space="preserve">18. </w:t>
      </w:r>
      <w:r w:rsidR="0073436E" w:rsidRPr="003F5F47">
        <w:rPr>
          <w:noProof w:val="0"/>
          <w:szCs w:val="24"/>
          <w:lang w:val="en-US"/>
        </w:rPr>
        <w:t>(R94:17</w:t>
      </w:r>
      <w:r w:rsidR="00C44143" w:rsidRPr="003F5F47">
        <w:rPr>
          <w:noProof w:val="0"/>
          <w:szCs w:val="24"/>
          <w:lang w:val="en-US"/>
        </w:rPr>
        <w:t>, LR98:18</w:t>
      </w:r>
      <w:r w:rsidR="0073436E" w:rsidRPr="003F5F47">
        <w:rPr>
          <w:noProof w:val="0"/>
          <w:szCs w:val="24"/>
          <w:lang w:val="en-US"/>
        </w:rPr>
        <w:t xml:space="preserve">) Shape of ventral part of hypostoma: (0) not or only slightly projecting from cranial margin, </w:t>
      </w:r>
      <w:r w:rsidR="00054497" w:rsidRPr="003F5F47">
        <w:rPr>
          <w:noProof w:val="0"/>
          <w:szCs w:val="24"/>
          <w:lang w:val="en-US"/>
        </w:rPr>
        <w:t>only slightly raised (Fig. R94:10); (1) distinctly projecting from cranial margin, distinctly raised (Fig. R94:9).</w:t>
      </w:r>
    </w:p>
    <w:p w14:paraId="35765016" w14:textId="3B1C7922" w:rsidR="002A7C9E" w:rsidRPr="003F5F47" w:rsidRDefault="002A7C9E" w:rsidP="00C107BB">
      <w:pPr>
        <w:spacing w:line="480" w:lineRule="auto"/>
        <w:ind w:left="567" w:hanging="567"/>
        <w:contextualSpacing/>
        <w:rPr>
          <w:noProof w:val="0"/>
          <w:szCs w:val="24"/>
          <w:lang w:val="en-US"/>
        </w:rPr>
      </w:pPr>
      <w:r w:rsidRPr="003F5F47">
        <w:rPr>
          <w:noProof w:val="0"/>
          <w:szCs w:val="24"/>
          <w:lang w:val="en-US"/>
        </w:rPr>
        <w:t>19. (</w:t>
      </w:r>
      <w:r w:rsidR="001E4852" w:rsidRPr="003F5F47">
        <w:rPr>
          <w:noProof w:val="0"/>
          <w:szCs w:val="24"/>
          <w:lang w:val="en-US"/>
        </w:rPr>
        <w:t>LR98:19, m</w:t>
      </w:r>
      <w:r w:rsidRPr="003F5F47">
        <w:rPr>
          <w:noProof w:val="0"/>
          <w:szCs w:val="24"/>
          <w:lang w:val="en-US"/>
        </w:rPr>
        <w:t xml:space="preserve">odified from R94:15) </w:t>
      </w:r>
      <w:r w:rsidRPr="003F5F47">
        <w:rPr>
          <w:i/>
          <w:iCs/>
          <w:noProof w:val="0"/>
          <w:szCs w:val="24"/>
          <w:lang w:val="en-US"/>
        </w:rPr>
        <w:t>Position of gular ridges</w:t>
      </w:r>
      <w:r w:rsidR="00485E9B" w:rsidRPr="003F5F47">
        <w:rPr>
          <w:noProof w:val="0"/>
          <w:szCs w:val="24"/>
          <w:lang w:val="en-US"/>
        </w:rPr>
        <w:t>: (0</w:t>
      </w:r>
      <w:r w:rsidRPr="003F5F47">
        <w:rPr>
          <w:noProof w:val="0"/>
          <w:szCs w:val="24"/>
          <w:lang w:val="en-US"/>
        </w:rPr>
        <w:t>) united well before reaching hypostomata (Fig. R</w:t>
      </w:r>
      <w:r w:rsidR="00485E9B" w:rsidRPr="003F5F47">
        <w:rPr>
          <w:noProof w:val="0"/>
          <w:szCs w:val="24"/>
          <w:lang w:val="en-US"/>
        </w:rPr>
        <w:t>94:9); (1</w:t>
      </w:r>
      <w:r w:rsidRPr="003F5F47">
        <w:rPr>
          <w:noProof w:val="0"/>
          <w:szCs w:val="24"/>
          <w:lang w:val="en-US"/>
        </w:rPr>
        <w:t xml:space="preserve">) free, but meeting </w:t>
      </w:r>
      <w:r w:rsidR="00485E9B" w:rsidRPr="003F5F47">
        <w:rPr>
          <w:noProof w:val="0"/>
          <w:szCs w:val="24"/>
          <w:lang w:val="en-US"/>
        </w:rPr>
        <w:t>at hypostomata</w:t>
      </w:r>
      <w:r w:rsidR="00514D17">
        <w:rPr>
          <w:noProof w:val="0"/>
          <w:szCs w:val="24"/>
          <w:lang w:val="en-US"/>
        </w:rPr>
        <w:t>; (2</w:t>
      </w:r>
      <w:r w:rsidRPr="003F5F47">
        <w:rPr>
          <w:noProof w:val="0"/>
          <w:szCs w:val="24"/>
          <w:lang w:val="en-US"/>
        </w:rPr>
        <w:t>) free, well separated at hypostomata (Fig. R</w:t>
      </w:r>
      <w:r w:rsidR="00485E9B" w:rsidRPr="003F5F47">
        <w:rPr>
          <w:noProof w:val="0"/>
          <w:szCs w:val="24"/>
          <w:lang w:val="en-US"/>
        </w:rPr>
        <w:t>94:</w:t>
      </w:r>
      <w:r w:rsidRPr="003F5F47">
        <w:rPr>
          <w:noProof w:val="0"/>
          <w:szCs w:val="24"/>
          <w:lang w:val="en-US"/>
        </w:rPr>
        <w:t>10). Ordered.</w:t>
      </w:r>
    </w:p>
    <w:p w14:paraId="5A6D640F" w14:textId="488B8AF3" w:rsidR="002A7C9E" w:rsidRPr="003F5F47" w:rsidRDefault="002A7C9E" w:rsidP="00C107BB">
      <w:pPr>
        <w:spacing w:line="480" w:lineRule="auto"/>
        <w:ind w:left="567" w:hanging="567"/>
        <w:contextualSpacing/>
        <w:rPr>
          <w:noProof w:val="0"/>
          <w:szCs w:val="24"/>
          <w:lang w:val="en-US"/>
        </w:rPr>
      </w:pPr>
      <w:r w:rsidRPr="003F5F47">
        <w:rPr>
          <w:noProof w:val="0"/>
          <w:szCs w:val="24"/>
          <w:lang w:val="en-US"/>
        </w:rPr>
        <w:t xml:space="preserve">20. </w:t>
      </w:r>
      <w:r w:rsidR="003C3517" w:rsidRPr="003F5F47">
        <w:rPr>
          <w:noProof w:val="0"/>
          <w:szCs w:val="24"/>
          <w:lang w:val="en-US"/>
        </w:rPr>
        <w:t xml:space="preserve">(LR98:20) </w:t>
      </w:r>
      <w:r w:rsidRPr="003F5F47">
        <w:rPr>
          <w:i/>
          <w:iCs/>
          <w:noProof w:val="0"/>
          <w:szCs w:val="24"/>
          <w:lang w:val="en-US"/>
        </w:rPr>
        <w:t>Appearance of gular sulci</w:t>
      </w:r>
      <w:r w:rsidR="00027AD1" w:rsidRPr="003F5F47">
        <w:rPr>
          <w:noProof w:val="0"/>
          <w:szCs w:val="24"/>
          <w:lang w:val="en-US"/>
        </w:rPr>
        <w:t>: (0) distinctly marked; (1</w:t>
      </w:r>
      <w:r w:rsidR="00514D17">
        <w:rPr>
          <w:noProof w:val="0"/>
          <w:szCs w:val="24"/>
          <w:lang w:val="en-US"/>
        </w:rPr>
        <w:t>) indistinct; (2</w:t>
      </w:r>
      <w:r w:rsidRPr="003F5F47">
        <w:rPr>
          <w:noProof w:val="0"/>
          <w:szCs w:val="24"/>
          <w:lang w:val="en-US"/>
        </w:rPr>
        <w:t>) abs</w:t>
      </w:r>
      <w:r w:rsidR="00514D17">
        <w:rPr>
          <w:noProof w:val="0"/>
          <w:szCs w:val="24"/>
          <w:lang w:val="en-US"/>
        </w:rPr>
        <w:t>en</w:t>
      </w:r>
      <w:r w:rsidR="00F947FD">
        <w:rPr>
          <w:noProof w:val="0"/>
          <w:szCs w:val="24"/>
          <w:lang w:val="en-US"/>
        </w:rPr>
        <w:t>t, at most barely indicated. O</w:t>
      </w:r>
      <w:r w:rsidRPr="003F5F47">
        <w:rPr>
          <w:noProof w:val="0"/>
          <w:szCs w:val="24"/>
          <w:lang w:val="en-US"/>
        </w:rPr>
        <w:t>rdered</w:t>
      </w:r>
      <w:r w:rsidR="0007701B" w:rsidRPr="003F5F47">
        <w:rPr>
          <w:noProof w:val="0"/>
          <w:szCs w:val="24"/>
          <w:lang w:val="en-US"/>
        </w:rPr>
        <w:t>.</w:t>
      </w:r>
    </w:p>
    <w:p w14:paraId="6E7A9588" w14:textId="6FC78408" w:rsidR="00A63C07" w:rsidRPr="003F5F47" w:rsidRDefault="002A7C9E" w:rsidP="00C107BB">
      <w:pPr>
        <w:spacing w:line="480" w:lineRule="auto"/>
        <w:ind w:left="567" w:hanging="567"/>
        <w:contextualSpacing/>
        <w:rPr>
          <w:noProof w:val="0"/>
          <w:szCs w:val="24"/>
          <w:lang w:val="en-US"/>
        </w:rPr>
      </w:pPr>
      <w:r w:rsidRPr="003F5F47">
        <w:rPr>
          <w:noProof w:val="0"/>
          <w:szCs w:val="24"/>
          <w:lang w:val="en-US"/>
        </w:rPr>
        <w:t>21.</w:t>
      </w:r>
      <w:r w:rsidR="00FA5B90" w:rsidRPr="003F5F47">
        <w:rPr>
          <w:noProof w:val="0"/>
          <w:szCs w:val="24"/>
          <w:lang w:val="en-US"/>
        </w:rPr>
        <w:t xml:space="preserve"> (LR</w:t>
      </w:r>
      <w:r w:rsidR="00052E6F" w:rsidRPr="003F5F47">
        <w:rPr>
          <w:noProof w:val="0"/>
          <w:szCs w:val="24"/>
          <w:lang w:val="en-US"/>
        </w:rPr>
        <w:t>98:21)</w:t>
      </w:r>
      <w:r w:rsidRPr="003F5F47">
        <w:rPr>
          <w:noProof w:val="0"/>
          <w:szCs w:val="24"/>
          <w:lang w:val="en-US"/>
        </w:rPr>
        <w:t xml:space="preserve"> </w:t>
      </w:r>
      <w:r w:rsidRPr="003F5F47">
        <w:rPr>
          <w:i/>
          <w:iCs/>
          <w:noProof w:val="0"/>
          <w:szCs w:val="24"/>
          <w:lang w:val="en-US"/>
        </w:rPr>
        <w:t>Distinctness of gular ridges</w:t>
      </w:r>
      <w:r w:rsidRPr="003F5F47">
        <w:rPr>
          <w:noProof w:val="0"/>
          <w:szCs w:val="24"/>
          <w:lang w:val="en-US"/>
        </w:rPr>
        <w:t>: (</w:t>
      </w:r>
      <w:r w:rsidR="00705915" w:rsidRPr="003F5F47">
        <w:rPr>
          <w:noProof w:val="0"/>
          <w:szCs w:val="24"/>
          <w:lang w:val="en-US"/>
        </w:rPr>
        <w:t>0</w:t>
      </w:r>
      <w:r w:rsidRPr="003F5F47">
        <w:rPr>
          <w:noProof w:val="0"/>
          <w:szCs w:val="24"/>
          <w:lang w:val="en-US"/>
        </w:rPr>
        <w:t>) distinctly raised; (</w:t>
      </w:r>
      <w:r w:rsidR="00705915" w:rsidRPr="003F5F47">
        <w:rPr>
          <w:noProof w:val="0"/>
          <w:szCs w:val="24"/>
          <w:lang w:val="en-US"/>
        </w:rPr>
        <w:t>1</w:t>
      </w:r>
      <w:r w:rsidR="001E4852" w:rsidRPr="003F5F47">
        <w:rPr>
          <w:noProof w:val="0"/>
          <w:szCs w:val="24"/>
          <w:lang w:val="en-US"/>
        </w:rPr>
        <w:t>) reduced, not ridge-like.</w:t>
      </w:r>
      <w:r w:rsidR="00A63C07" w:rsidRPr="003F5F47">
        <w:rPr>
          <w:noProof w:val="0"/>
          <w:szCs w:val="24"/>
          <w:lang w:val="en-US"/>
        </w:rPr>
        <w:t xml:space="preserve"> </w:t>
      </w:r>
    </w:p>
    <w:p w14:paraId="7E330B47" w14:textId="138469CE" w:rsidR="00A63C07" w:rsidRPr="003F5F47" w:rsidRDefault="002A7C9E" w:rsidP="00C107BB">
      <w:pPr>
        <w:spacing w:line="480" w:lineRule="auto"/>
        <w:ind w:left="567" w:hanging="567"/>
        <w:contextualSpacing/>
        <w:rPr>
          <w:noProof w:val="0"/>
          <w:szCs w:val="24"/>
          <w:lang w:val="en-US"/>
        </w:rPr>
      </w:pPr>
      <w:r w:rsidRPr="003F5F47">
        <w:rPr>
          <w:noProof w:val="0"/>
          <w:szCs w:val="24"/>
          <w:lang w:val="en-US"/>
        </w:rPr>
        <w:t xml:space="preserve">22. </w:t>
      </w:r>
      <w:r w:rsidR="00F37939" w:rsidRPr="003F5F47">
        <w:rPr>
          <w:noProof w:val="0"/>
          <w:szCs w:val="24"/>
          <w:lang w:val="en-US"/>
        </w:rPr>
        <w:t>(R94:14, LR98:22)</w:t>
      </w:r>
      <w:r w:rsidRPr="003F5F47">
        <w:rPr>
          <w:noProof w:val="0"/>
          <w:szCs w:val="24"/>
          <w:lang w:val="en-US"/>
        </w:rPr>
        <w:t xml:space="preserve"> </w:t>
      </w:r>
      <w:r w:rsidR="00474045" w:rsidRPr="003F5F47">
        <w:rPr>
          <w:noProof w:val="0"/>
          <w:szCs w:val="24"/>
          <w:lang w:val="en-US"/>
        </w:rPr>
        <w:t>Distance between occipital and oral foramina: (0) shorter than height of occipital foramen including postoccipital rim (Fig. R94:10); (1) longer than height of occipital foramen (Fig. R94:9).</w:t>
      </w:r>
    </w:p>
    <w:p w14:paraId="5DB235FE" w14:textId="18CE486A" w:rsidR="000B7280" w:rsidRPr="003F5F47" w:rsidRDefault="002A7C9E" w:rsidP="00C107BB">
      <w:pPr>
        <w:spacing w:line="480" w:lineRule="auto"/>
        <w:ind w:left="567" w:hanging="567"/>
        <w:contextualSpacing/>
        <w:rPr>
          <w:noProof w:val="0"/>
          <w:szCs w:val="24"/>
          <w:lang w:val="en-US"/>
        </w:rPr>
      </w:pPr>
      <w:r w:rsidRPr="003F5F47">
        <w:rPr>
          <w:noProof w:val="0"/>
          <w:szCs w:val="24"/>
          <w:lang w:val="en-US"/>
        </w:rPr>
        <w:lastRenderedPageBreak/>
        <w:t xml:space="preserve"> 23. </w:t>
      </w:r>
      <w:r w:rsidR="00CE343E" w:rsidRPr="003F5F47">
        <w:rPr>
          <w:noProof w:val="0"/>
          <w:szCs w:val="24"/>
          <w:lang w:val="en-US"/>
        </w:rPr>
        <w:t xml:space="preserve">(LR98:23) </w:t>
      </w:r>
      <w:r w:rsidRPr="003F5F47">
        <w:rPr>
          <w:i/>
          <w:iCs/>
          <w:noProof w:val="0"/>
          <w:szCs w:val="24"/>
          <w:lang w:val="en-US"/>
        </w:rPr>
        <w:t>Position of posterior tentorial pits</w:t>
      </w:r>
      <w:r w:rsidR="000B7280" w:rsidRPr="003F5F47">
        <w:rPr>
          <w:noProof w:val="0"/>
          <w:szCs w:val="24"/>
          <w:lang w:val="en-US"/>
        </w:rPr>
        <w:t>: (0</w:t>
      </w:r>
      <w:r w:rsidRPr="003F5F47">
        <w:rPr>
          <w:noProof w:val="0"/>
          <w:szCs w:val="24"/>
          <w:lang w:val="en-US"/>
        </w:rPr>
        <w:t>) high, dorsal margin of</w:t>
      </w:r>
      <w:r w:rsidR="000B7280" w:rsidRPr="003F5F47">
        <w:rPr>
          <w:noProof w:val="0"/>
          <w:szCs w:val="24"/>
          <w:lang w:val="en-US"/>
        </w:rPr>
        <w:t xml:space="preserve"> </w:t>
      </w:r>
      <w:r w:rsidRPr="003F5F47">
        <w:rPr>
          <w:noProof w:val="0"/>
          <w:szCs w:val="24"/>
          <w:lang w:val="en-US"/>
        </w:rPr>
        <w:t>pits positioned higher than ventral postoccipital rim of occipital foramen (Fig. R</w:t>
      </w:r>
      <w:r w:rsidR="000B7280" w:rsidRPr="003F5F47">
        <w:rPr>
          <w:noProof w:val="0"/>
          <w:szCs w:val="24"/>
          <w:lang w:val="en-US"/>
        </w:rPr>
        <w:t>94:ß9); (1</w:t>
      </w:r>
      <w:r w:rsidRPr="003F5F47">
        <w:rPr>
          <w:noProof w:val="0"/>
          <w:szCs w:val="24"/>
          <w:lang w:val="en-US"/>
        </w:rPr>
        <w:t>) low, dorsal margin of pits po</w:t>
      </w:r>
      <w:r w:rsidR="000B7280" w:rsidRPr="003F5F47">
        <w:rPr>
          <w:noProof w:val="0"/>
          <w:szCs w:val="24"/>
          <w:lang w:val="en-US"/>
        </w:rPr>
        <w:t>sitioned lower</w:t>
      </w:r>
      <w:r w:rsidRPr="003F5F47">
        <w:rPr>
          <w:noProof w:val="0"/>
          <w:szCs w:val="24"/>
          <w:lang w:val="en-US"/>
        </w:rPr>
        <w:t>.</w:t>
      </w:r>
      <w:r w:rsidR="000B7280" w:rsidRPr="003F5F47">
        <w:rPr>
          <w:noProof w:val="0"/>
          <w:szCs w:val="24"/>
          <w:lang w:val="en-US"/>
        </w:rPr>
        <w:t xml:space="preserve"> </w:t>
      </w:r>
    </w:p>
    <w:p w14:paraId="62B0C1DD" w14:textId="63A3866A" w:rsidR="00B31B56" w:rsidRPr="003F5F47" w:rsidRDefault="002A7C9E" w:rsidP="00C107BB">
      <w:pPr>
        <w:spacing w:line="480" w:lineRule="auto"/>
        <w:ind w:left="567" w:hanging="567"/>
        <w:contextualSpacing/>
        <w:rPr>
          <w:noProof w:val="0"/>
          <w:szCs w:val="24"/>
          <w:lang w:val="en-US"/>
        </w:rPr>
      </w:pPr>
      <w:r w:rsidRPr="003F5F47">
        <w:rPr>
          <w:noProof w:val="0"/>
          <w:szCs w:val="24"/>
          <w:lang w:val="en-US"/>
        </w:rPr>
        <w:t xml:space="preserve">24. </w:t>
      </w:r>
      <w:r w:rsidR="003054E6" w:rsidRPr="003F5F47">
        <w:rPr>
          <w:noProof w:val="0"/>
          <w:szCs w:val="24"/>
          <w:lang w:val="en-US"/>
        </w:rPr>
        <w:t xml:space="preserve">(LR98:24) </w:t>
      </w:r>
      <w:r w:rsidRPr="003F5F47">
        <w:rPr>
          <w:i/>
          <w:iCs/>
          <w:noProof w:val="0"/>
          <w:szCs w:val="24"/>
          <w:lang w:val="en-US"/>
        </w:rPr>
        <w:t>Shape of posterior tentorial pits</w:t>
      </w:r>
      <w:r w:rsidR="003054E6" w:rsidRPr="003F5F47">
        <w:rPr>
          <w:noProof w:val="0"/>
          <w:szCs w:val="24"/>
          <w:lang w:val="en-US"/>
        </w:rPr>
        <w:t xml:space="preserve">: (0) more or less rounded (Fig. </w:t>
      </w:r>
      <w:r w:rsidR="001A2F54" w:rsidRPr="003F5F47">
        <w:rPr>
          <w:noProof w:val="0"/>
          <w:szCs w:val="24"/>
          <w:lang w:val="en-US"/>
        </w:rPr>
        <w:t>LR98:</w:t>
      </w:r>
      <w:r w:rsidR="00525B59">
        <w:rPr>
          <w:noProof w:val="0"/>
          <w:szCs w:val="24"/>
          <w:lang w:val="en-US"/>
        </w:rPr>
        <w:t>7b); (1</w:t>
      </w:r>
      <w:r w:rsidRPr="003F5F47">
        <w:rPr>
          <w:noProof w:val="0"/>
          <w:szCs w:val="24"/>
          <w:lang w:val="en-US"/>
        </w:rPr>
        <w:t>) slitlike (Fig. R</w:t>
      </w:r>
      <w:r w:rsidR="00B31B56" w:rsidRPr="003F5F47">
        <w:rPr>
          <w:noProof w:val="0"/>
          <w:szCs w:val="24"/>
          <w:lang w:val="en-US"/>
        </w:rPr>
        <w:t>94:</w:t>
      </w:r>
      <w:r w:rsidRPr="003F5F47">
        <w:rPr>
          <w:noProof w:val="0"/>
          <w:szCs w:val="24"/>
          <w:lang w:val="en-US"/>
        </w:rPr>
        <w:t>10</w:t>
      </w:r>
      <w:r w:rsidR="00B31B56" w:rsidRPr="003F5F47">
        <w:rPr>
          <w:noProof w:val="0"/>
          <w:szCs w:val="24"/>
          <w:lang w:val="en-US"/>
        </w:rPr>
        <w:t xml:space="preserve">). </w:t>
      </w:r>
    </w:p>
    <w:p w14:paraId="5C303941" w14:textId="42C12938" w:rsidR="00092103" w:rsidRPr="003F5F47" w:rsidRDefault="002A7C9E" w:rsidP="00C107BB">
      <w:pPr>
        <w:spacing w:line="480" w:lineRule="auto"/>
        <w:ind w:left="567" w:hanging="567"/>
        <w:contextualSpacing/>
        <w:rPr>
          <w:noProof w:val="0"/>
          <w:szCs w:val="24"/>
          <w:lang w:val="en-US"/>
        </w:rPr>
      </w:pPr>
      <w:r w:rsidRPr="003F5F47">
        <w:rPr>
          <w:noProof w:val="0"/>
          <w:szCs w:val="24"/>
          <w:lang w:val="en-US"/>
        </w:rPr>
        <w:t xml:space="preserve">25. </w:t>
      </w:r>
      <w:r w:rsidR="00092103" w:rsidRPr="003F5F47">
        <w:rPr>
          <w:noProof w:val="0"/>
          <w:szCs w:val="24"/>
          <w:lang w:val="en-US"/>
        </w:rPr>
        <w:t xml:space="preserve">(R94:18, LR98:25) </w:t>
      </w:r>
      <w:r w:rsidR="00092103" w:rsidRPr="003F5F47">
        <w:rPr>
          <w:i/>
          <w:noProof w:val="0"/>
          <w:szCs w:val="24"/>
          <w:lang w:val="en-US"/>
        </w:rPr>
        <w:t>Depression laterad hypostoma, close to ventral margin of cranium</w:t>
      </w:r>
      <w:r w:rsidR="00092103" w:rsidRPr="003F5F47">
        <w:rPr>
          <w:noProof w:val="0"/>
          <w:szCs w:val="24"/>
          <w:lang w:val="en-US"/>
        </w:rPr>
        <w:t>: (0) absent (Fig. R94:10); (1) present (Fig. R94:9).</w:t>
      </w:r>
    </w:p>
    <w:p w14:paraId="58569E74" w14:textId="24F808E8" w:rsidR="001C02F4" w:rsidRPr="003F5F47" w:rsidRDefault="002A7C9E" w:rsidP="00C107BB">
      <w:pPr>
        <w:spacing w:line="480" w:lineRule="auto"/>
        <w:ind w:left="567" w:hanging="567"/>
        <w:contextualSpacing/>
        <w:rPr>
          <w:noProof w:val="0"/>
          <w:szCs w:val="24"/>
          <w:lang w:val="en-US"/>
        </w:rPr>
      </w:pPr>
      <w:r w:rsidRPr="003F5F47">
        <w:rPr>
          <w:noProof w:val="0"/>
          <w:szCs w:val="24"/>
          <w:lang w:val="en-US"/>
        </w:rPr>
        <w:t xml:space="preserve">26. </w:t>
      </w:r>
      <w:r w:rsidRPr="003F5F47">
        <w:rPr>
          <w:i/>
          <w:iCs/>
          <w:noProof w:val="0"/>
          <w:szCs w:val="24"/>
          <w:lang w:val="en-US"/>
        </w:rPr>
        <w:t>Ridge from hypostomata close to ventral margin of cranium</w:t>
      </w:r>
      <w:r w:rsidR="00FF3674" w:rsidRPr="003F5F47">
        <w:rPr>
          <w:noProof w:val="0"/>
          <w:szCs w:val="24"/>
          <w:lang w:val="en-US"/>
        </w:rPr>
        <w:t xml:space="preserve"> </w:t>
      </w:r>
      <w:r w:rsidRPr="003F5F47">
        <w:rPr>
          <w:i/>
          <w:iCs/>
          <w:noProof w:val="0"/>
          <w:szCs w:val="24"/>
          <w:lang w:val="en-US"/>
        </w:rPr>
        <w:t>reaching laterad</w:t>
      </w:r>
      <w:r w:rsidR="00074927">
        <w:rPr>
          <w:noProof w:val="0"/>
          <w:szCs w:val="24"/>
          <w:lang w:val="en-US"/>
        </w:rPr>
        <w:t>: (0) absent; (1</w:t>
      </w:r>
      <w:r w:rsidRPr="003F5F47">
        <w:rPr>
          <w:noProof w:val="0"/>
          <w:szCs w:val="24"/>
          <w:lang w:val="en-US"/>
        </w:rPr>
        <w:t>) present (Fig. R</w:t>
      </w:r>
      <w:r w:rsidR="00FF3674" w:rsidRPr="003F5F47">
        <w:rPr>
          <w:noProof w:val="0"/>
          <w:szCs w:val="24"/>
          <w:lang w:val="en-US"/>
        </w:rPr>
        <w:t>94:</w:t>
      </w:r>
      <w:r w:rsidRPr="003F5F47">
        <w:rPr>
          <w:noProof w:val="0"/>
          <w:szCs w:val="24"/>
          <w:lang w:val="en-US"/>
        </w:rPr>
        <w:t>9</w:t>
      </w:r>
      <w:r w:rsidR="00046E31" w:rsidRPr="003F5F47">
        <w:rPr>
          <w:noProof w:val="0"/>
          <w:szCs w:val="24"/>
          <w:lang w:val="en-US"/>
        </w:rPr>
        <w:t>).</w:t>
      </w:r>
    </w:p>
    <w:p w14:paraId="0B3D6023" w14:textId="3A85C341" w:rsidR="00C051B3" w:rsidRPr="003F5F47" w:rsidRDefault="002A7C9E" w:rsidP="00C107BB">
      <w:pPr>
        <w:spacing w:line="480" w:lineRule="auto"/>
        <w:ind w:left="567" w:hanging="567"/>
        <w:contextualSpacing/>
        <w:rPr>
          <w:noProof w:val="0"/>
          <w:szCs w:val="24"/>
          <w:lang w:val="en-US"/>
        </w:rPr>
      </w:pPr>
      <w:r w:rsidRPr="003F5F47">
        <w:rPr>
          <w:noProof w:val="0"/>
          <w:szCs w:val="24"/>
          <w:lang w:val="en-US"/>
        </w:rPr>
        <w:t xml:space="preserve"> 27. </w:t>
      </w:r>
      <w:r w:rsidR="00C051B3" w:rsidRPr="003F5F47">
        <w:rPr>
          <w:noProof w:val="0"/>
          <w:szCs w:val="24"/>
          <w:lang w:val="en-US"/>
        </w:rPr>
        <w:t>(R95:5</w:t>
      </w:r>
      <w:r w:rsidR="00FE07AF" w:rsidRPr="003F5F47">
        <w:rPr>
          <w:noProof w:val="0"/>
          <w:szCs w:val="24"/>
          <w:lang w:val="en-US"/>
        </w:rPr>
        <w:t>, LR98:27</w:t>
      </w:r>
      <w:r w:rsidR="00C051B3" w:rsidRPr="003F5F47">
        <w:rPr>
          <w:noProof w:val="0"/>
          <w:szCs w:val="24"/>
          <w:lang w:val="en-US"/>
        </w:rPr>
        <w:t xml:space="preserve">) </w:t>
      </w:r>
      <w:r w:rsidR="00C051B3" w:rsidRPr="003F5F47">
        <w:rPr>
          <w:i/>
          <w:noProof w:val="0"/>
          <w:szCs w:val="24"/>
          <w:lang w:val="en-US"/>
        </w:rPr>
        <w:t>Shape of posterior surface of cranium</w:t>
      </w:r>
      <w:r w:rsidR="00C051B3" w:rsidRPr="003F5F47">
        <w:rPr>
          <w:noProof w:val="0"/>
          <w:szCs w:val="24"/>
          <w:lang w:val="en-US"/>
        </w:rPr>
        <w:t xml:space="preserve">: (0) distinctly impressed below occipital foramen, postocciput and gula set in cavity (Fig. R95:2a); (1) almost flat, not impressed below occipital foramen, postocciput and gula not set in cavity (Fig. R95:2b). </w:t>
      </w:r>
      <w:r w:rsidR="00192B5F" w:rsidRPr="003F5F47">
        <w:rPr>
          <w:noProof w:val="0"/>
          <w:szCs w:val="24"/>
          <w:lang w:val="en-US"/>
        </w:rPr>
        <w:t>Coding complemented.</w:t>
      </w:r>
    </w:p>
    <w:p w14:paraId="00DDE219" w14:textId="7ED24705" w:rsidR="002A7C9E" w:rsidRPr="003F5F47" w:rsidRDefault="002A7C9E" w:rsidP="00C107BB">
      <w:pPr>
        <w:spacing w:line="480" w:lineRule="auto"/>
        <w:ind w:left="567" w:hanging="567"/>
        <w:contextualSpacing/>
        <w:rPr>
          <w:noProof w:val="0"/>
          <w:szCs w:val="24"/>
          <w:lang w:val="en-US"/>
        </w:rPr>
      </w:pPr>
      <w:r w:rsidRPr="003F5F47">
        <w:rPr>
          <w:noProof w:val="0"/>
          <w:szCs w:val="24"/>
          <w:lang w:val="en-US"/>
        </w:rPr>
        <w:t xml:space="preserve">28. </w:t>
      </w:r>
      <w:r w:rsidR="00892899" w:rsidRPr="003F5F47">
        <w:rPr>
          <w:noProof w:val="0"/>
          <w:szCs w:val="24"/>
          <w:lang w:val="en-US"/>
        </w:rPr>
        <w:t>(LR</w:t>
      </w:r>
      <w:r w:rsidR="007C4BDB" w:rsidRPr="003F5F47">
        <w:rPr>
          <w:noProof w:val="0"/>
          <w:szCs w:val="24"/>
          <w:lang w:val="en-US"/>
        </w:rPr>
        <w:t xml:space="preserve">98:28) </w:t>
      </w:r>
      <w:r w:rsidRPr="003F5F47">
        <w:rPr>
          <w:i/>
          <w:iCs/>
          <w:noProof w:val="0"/>
          <w:szCs w:val="24"/>
          <w:lang w:val="en-US"/>
        </w:rPr>
        <w:t>Shape of occiput medially</w:t>
      </w:r>
      <w:r w:rsidR="00114722" w:rsidRPr="003F5F47">
        <w:rPr>
          <w:noProof w:val="0"/>
          <w:szCs w:val="24"/>
          <w:lang w:val="en-US"/>
        </w:rPr>
        <w:t>: (0</w:t>
      </w:r>
      <w:r w:rsidRPr="003F5F47">
        <w:rPr>
          <w:noProof w:val="0"/>
          <w:szCs w:val="24"/>
          <w:lang w:val="en-US"/>
        </w:rPr>
        <w:t>) flat or only slightly impresse</w:t>
      </w:r>
      <w:r w:rsidR="00114722" w:rsidRPr="003F5F47">
        <w:rPr>
          <w:noProof w:val="0"/>
          <w:szCs w:val="24"/>
          <w:lang w:val="en-US"/>
        </w:rPr>
        <w:t xml:space="preserve">d </w:t>
      </w:r>
      <w:r w:rsidRPr="003F5F47">
        <w:rPr>
          <w:noProof w:val="0"/>
          <w:szCs w:val="24"/>
          <w:lang w:val="en-US"/>
        </w:rPr>
        <w:t xml:space="preserve">close to postocciput (Fig. </w:t>
      </w:r>
      <w:r w:rsidR="00114722" w:rsidRPr="003F5F47">
        <w:rPr>
          <w:noProof w:val="0"/>
          <w:szCs w:val="24"/>
          <w:lang w:val="en-US"/>
        </w:rPr>
        <w:t>LR98:7c); (1</w:t>
      </w:r>
      <w:r w:rsidRPr="003F5F47">
        <w:rPr>
          <w:noProof w:val="0"/>
          <w:szCs w:val="24"/>
          <w:lang w:val="en-US"/>
        </w:rPr>
        <w:t xml:space="preserve">) distinctly impressed close to occiput, impression separated by a sharp edge from rest of occiput (Fig. </w:t>
      </w:r>
      <w:r w:rsidR="00114722" w:rsidRPr="003F5F47">
        <w:rPr>
          <w:noProof w:val="0"/>
          <w:szCs w:val="24"/>
          <w:lang w:val="en-US"/>
        </w:rPr>
        <w:t>LR98:7d); (2</w:t>
      </w:r>
      <w:r w:rsidRPr="003F5F47">
        <w:rPr>
          <w:noProof w:val="0"/>
          <w:szCs w:val="24"/>
          <w:lang w:val="en-US"/>
        </w:rPr>
        <w:t xml:space="preserve">) broadly impressed, rising gradually towards vertex (Fig. </w:t>
      </w:r>
      <w:r w:rsidR="00114722" w:rsidRPr="003F5F47">
        <w:rPr>
          <w:noProof w:val="0"/>
          <w:szCs w:val="24"/>
          <w:lang w:val="en-US"/>
        </w:rPr>
        <w:t>LR98:</w:t>
      </w:r>
      <w:r w:rsidRPr="003F5F47">
        <w:rPr>
          <w:noProof w:val="0"/>
          <w:szCs w:val="24"/>
          <w:lang w:val="en-US"/>
        </w:rPr>
        <w:t>7e). Unordered.</w:t>
      </w:r>
      <w:r w:rsidR="00114722" w:rsidRPr="003F5F47">
        <w:rPr>
          <w:noProof w:val="0"/>
          <w:szCs w:val="24"/>
          <w:lang w:val="en-US"/>
        </w:rPr>
        <w:t xml:space="preserve"> </w:t>
      </w:r>
    </w:p>
    <w:p w14:paraId="4C92F7EC" w14:textId="3D3DF2F3" w:rsidR="0053417F" w:rsidRPr="003F5F47" w:rsidRDefault="002A7C9E" w:rsidP="00C107BB">
      <w:pPr>
        <w:spacing w:line="480" w:lineRule="auto"/>
        <w:ind w:left="567" w:hanging="567"/>
        <w:contextualSpacing/>
        <w:rPr>
          <w:noProof w:val="0"/>
          <w:szCs w:val="24"/>
          <w:lang w:val="en-US"/>
        </w:rPr>
      </w:pPr>
      <w:r w:rsidRPr="003F5F47">
        <w:rPr>
          <w:noProof w:val="0"/>
          <w:szCs w:val="24"/>
          <w:lang w:val="en-US"/>
        </w:rPr>
        <w:t xml:space="preserve">29. </w:t>
      </w:r>
      <w:r w:rsidR="00F50B12" w:rsidRPr="003F5F47">
        <w:rPr>
          <w:noProof w:val="0"/>
          <w:szCs w:val="24"/>
          <w:lang w:val="en-US"/>
        </w:rPr>
        <w:t xml:space="preserve">(LR98:29) </w:t>
      </w:r>
      <w:r w:rsidRPr="003F5F47">
        <w:rPr>
          <w:i/>
          <w:iCs/>
          <w:noProof w:val="0"/>
          <w:szCs w:val="24"/>
          <w:lang w:val="en-US"/>
        </w:rPr>
        <w:t>Sculpture on occiput</w:t>
      </w:r>
      <w:r w:rsidR="0053417F" w:rsidRPr="003F5F47">
        <w:rPr>
          <w:noProof w:val="0"/>
          <w:szCs w:val="24"/>
          <w:lang w:val="en-US"/>
        </w:rPr>
        <w:t>: (0) transversely wrinkled; (1</w:t>
      </w:r>
      <w:r w:rsidRPr="003F5F47">
        <w:rPr>
          <w:noProof w:val="0"/>
          <w:szCs w:val="24"/>
          <w:lang w:val="en-US"/>
        </w:rPr>
        <w:t>) not wrinkled.</w:t>
      </w:r>
      <w:r w:rsidR="0053417F" w:rsidRPr="003F5F47">
        <w:rPr>
          <w:noProof w:val="0"/>
          <w:szCs w:val="24"/>
          <w:lang w:val="en-US"/>
        </w:rPr>
        <w:t xml:space="preserve"> </w:t>
      </w:r>
    </w:p>
    <w:p w14:paraId="280C2AA7" w14:textId="75CD0B20" w:rsidR="00E46DA8" w:rsidRPr="003F5F47" w:rsidRDefault="002A7C9E" w:rsidP="00C107BB">
      <w:pPr>
        <w:spacing w:line="480" w:lineRule="auto"/>
        <w:ind w:left="567" w:hanging="567"/>
        <w:contextualSpacing/>
        <w:rPr>
          <w:noProof w:val="0"/>
          <w:szCs w:val="24"/>
          <w:lang w:val="en-US"/>
        </w:rPr>
      </w:pPr>
      <w:r w:rsidRPr="003F5F47">
        <w:rPr>
          <w:noProof w:val="0"/>
          <w:szCs w:val="24"/>
          <w:lang w:val="en-US"/>
        </w:rPr>
        <w:t xml:space="preserve">30. </w:t>
      </w:r>
      <w:r w:rsidR="00811D59" w:rsidRPr="003F5F47">
        <w:rPr>
          <w:noProof w:val="0"/>
          <w:szCs w:val="24"/>
          <w:lang w:val="en-US"/>
        </w:rPr>
        <w:t xml:space="preserve">(LR98:30) </w:t>
      </w:r>
      <w:r w:rsidRPr="003F5F47">
        <w:rPr>
          <w:i/>
          <w:iCs/>
          <w:noProof w:val="0"/>
          <w:szCs w:val="24"/>
          <w:lang w:val="en-US"/>
        </w:rPr>
        <w:t>Shape of odontoidea</w:t>
      </w:r>
      <w:r w:rsidRPr="003F5F47">
        <w:rPr>
          <w:noProof w:val="0"/>
          <w:szCs w:val="24"/>
          <w:lang w:val="en-US"/>
        </w:rPr>
        <w:t>: (</w:t>
      </w:r>
      <w:r w:rsidR="001B590D" w:rsidRPr="003F5F47">
        <w:rPr>
          <w:noProof w:val="0"/>
          <w:szCs w:val="24"/>
          <w:lang w:val="en-US"/>
        </w:rPr>
        <w:t>0</w:t>
      </w:r>
      <w:r w:rsidRPr="003F5F47">
        <w:rPr>
          <w:noProof w:val="0"/>
          <w:szCs w:val="24"/>
          <w:lang w:val="en-US"/>
        </w:rPr>
        <w:t xml:space="preserve">) narrow and more or less pointed laterally, abruptly broadened close to mesal margin (Fig. </w:t>
      </w:r>
      <w:r w:rsidR="001B590D" w:rsidRPr="003F5F47">
        <w:rPr>
          <w:noProof w:val="0"/>
          <w:szCs w:val="24"/>
          <w:lang w:val="en-US"/>
        </w:rPr>
        <w:t>LR98:7b); (1</w:t>
      </w:r>
      <w:r w:rsidRPr="003F5F47">
        <w:rPr>
          <w:noProof w:val="0"/>
          <w:szCs w:val="24"/>
          <w:lang w:val="en-US"/>
        </w:rPr>
        <w:t>) broader and more rounded laterally, gradually broadened towards mesal margin (Figs R</w:t>
      </w:r>
      <w:r w:rsidR="001B590D" w:rsidRPr="003F5F47">
        <w:rPr>
          <w:noProof w:val="0"/>
          <w:szCs w:val="24"/>
          <w:lang w:val="en-US"/>
        </w:rPr>
        <w:t>94:9,</w:t>
      </w:r>
      <w:r w:rsidRPr="003F5F47">
        <w:rPr>
          <w:noProof w:val="0"/>
          <w:szCs w:val="24"/>
          <w:lang w:val="en-US"/>
        </w:rPr>
        <w:t xml:space="preserve"> R</w:t>
      </w:r>
      <w:r w:rsidR="001B590D" w:rsidRPr="003F5F47">
        <w:rPr>
          <w:noProof w:val="0"/>
          <w:szCs w:val="24"/>
          <w:lang w:val="en-US"/>
        </w:rPr>
        <w:t>4:</w:t>
      </w:r>
      <w:r w:rsidRPr="003F5F47">
        <w:rPr>
          <w:noProof w:val="0"/>
          <w:szCs w:val="24"/>
          <w:lang w:val="en-US"/>
        </w:rPr>
        <w:t>10).</w:t>
      </w:r>
      <w:r w:rsidR="00E46DA8" w:rsidRPr="003F5F47">
        <w:rPr>
          <w:noProof w:val="0"/>
          <w:szCs w:val="24"/>
          <w:lang w:val="en-US"/>
        </w:rPr>
        <w:t xml:space="preserve"> </w:t>
      </w:r>
    </w:p>
    <w:p w14:paraId="29917E6A" w14:textId="5A17E09B" w:rsidR="002A7C9E" w:rsidRPr="003F5F47" w:rsidRDefault="009A3738" w:rsidP="00C107BB">
      <w:pPr>
        <w:spacing w:line="480" w:lineRule="auto"/>
        <w:ind w:left="567" w:hanging="567"/>
        <w:contextualSpacing/>
        <w:rPr>
          <w:noProof w:val="0"/>
          <w:szCs w:val="24"/>
          <w:lang w:val="en-US"/>
        </w:rPr>
      </w:pPr>
      <w:r w:rsidRPr="003F5F47">
        <w:rPr>
          <w:noProof w:val="0"/>
          <w:szCs w:val="24"/>
          <w:lang w:val="en-US"/>
        </w:rPr>
        <w:t>31</w:t>
      </w:r>
      <w:r w:rsidR="002A7C9E" w:rsidRPr="003F5F47">
        <w:rPr>
          <w:noProof w:val="0"/>
          <w:szCs w:val="24"/>
          <w:lang w:val="en-US"/>
        </w:rPr>
        <w:t>.</w:t>
      </w:r>
      <w:r w:rsidRPr="003F5F47">
        <w:rPr>
          <w:noProof w:val="0"/>
          <w:szCs w:val="24"/>
          <w:lang w:val="en-US"/>
        </w:rPr>
        <w:t xml:space="preserve"> </w:t>
      </w:r>
      <w:r w:rsidR="008B7794" w:rsidRPr="003F5F47">
        <w:rPr>
          <w:noProof w:val="0"/>
          <w:szCs w:val="24"/>
          <w:lang w:val="en-US"/>
        </w:rPr>
        <w:t xml:space="preserve">(R94:19, LR98:31) </w:t>
      </w:r>
      <w:r w:rsidR="008B7794" w:rsidRPr="003F5F47">
        <w:rPr>
          <w:i/>
          <w:noProof w:val="0"/>
          <w:szCs w:val="24"/>
          <w:lang w:val="en-US"/>
        </w:rPr>
        <w:t>Number of teeth with corresponding internal rods on right mandible</w:t>
      </w:r>
      <w:r w:rsidR="008B7794" w:rsidRPr="003F5F47">
        <w:rPr>
          <w:noProof w:val="0"/>
          <w:szCs w:val="24"/>
          <w:lang w:val="en-US"/>
        </w:rPr>
        <w:t>: (0) three (Fig. R94:11); (1) two (Fig. R94:12).</w:t>
      </w:r>
    </w:p>
    <w:p w14:paraId="5D3AE375" w14:textId="56FDB6C9" w:rsidR="008B7794" w:rsidRPr="003F5F47" w:rsidRDefault="008B7794" w:rsidP="00C107BB">
      <w:pPr>
        <w:spacing w:line="480" w:lineRule="auto"/>
        <w:ind w:left="567" w:hanging="567"/>
        <w:contextualSpacing/>
        <w:rPr>
          <w:noProof w:val="0"/>
          <w:szCs w:val="24"/>
          <w:lang w:val="en-US"/>
        </w:rPr>
      </w:pPr>
      <w:r w:rsidRPr="003F5F47">
        <w:rPr>
          <w:noProof w:val="0"/>
          <w:szCs w:val="24"/>
          <w:lang w:val="en-US"/>
        </w:rPr>
        <w:t xml:space="preserve">32. (R94:20, LR98:32) </w:t>
      </w:r>
      <w:r w:rsidRPr="003F5F47">
        <w:rPr>
          <w:i/>
          <w:noProof w:val="0"/>
          <w:szCs w:val="24"/>
          <w:lang w:val="en-US"/>
        </w:rPr>
        <w:t>Basal swelling on anterior side of mandible</w:t>
      </w:r>
      <w:r w:rsidRPr="003F5F47">
        <w:rPr>
          <w:noProof w:val="0"/>
          <w:szCs w:val="24"/>
          <w:lang w:val="en-US"/>
        </w:rPr>
        <w:t xml:space="preserve">: (0) small or indistinct (Fig. R94:12); </w:t>
      </w:r>
      <w:r w:rsidR="00B11376">
        <w:rPr>
          <w:noProof w:val="0"/>
          <w:szCs w:val="24"/>
          <w:lang w:val="en-US"/>
        </w:rPr>
        <w:t xml:space="preserve">(1) </w:t>
      </w:r>
      <w:r w:rsidR="0047438F" w:rsidRPr="003F5F47">
        <w:rPr>
          <w:noProof w:val="0"/>
          <w:szCs w:val="24"/>
          <w:lang w:val="en-US"/>
        </w:rPr>
        <w:t>large, conspicuous (Fig. R94:11).</w:t>
      </w:r>
    </w:p>
    <w:p w14:paraId="46C50CF9" w14:textId="30E89864" w:rsidR="003E0D10" w:rsidRPr="003F5F47" w:rsidRDefault="003E0D10" w:rsidP="00C107BB">
      <w:pPr>
        <w:spacing w:line="480" w:lineRule="auto"/>
        <w:ind w:left="567" w:hanging="567"/>
        <w:contextualSpacing/>
        <w:rPr>
          <w:noProof w:val="0"/>
          <w:szCs w:val="24"/>
          <w:lang w:val="en-US"/>
        </w:rPr>
      </w:pPr>
      <w:r w:rsidRPr="003F5F47">
        <w:rPr>
          <w:noProof w:val="0"/>
          <w:szCs w:val="24"/>
          <w:lang w:val="en-US"/>
        </w:rPr>
        <w:lastRenderedPageBreak/>
        <w:t xml:space="preserve">33 (R94:21, LR98:33) </w:t>
      </w:r>
      <w:r w:rsidRPr="003F5F47">
        <w:rPr>
          <w:i/>
          <w:noProof w:val="0"/>
          <w:szCs w:val="24"/>
          <w:lang w:val="en-US"/>
        </w:rPr>
        <w:t>Size of oval window</w:t>
      </w:r>
      <w:r w:rsidRPr="003F5F47">
        <w:rPr>
          <w:noProof w:val="0"/>
          <w:szCs w:val="24"/>
          <w:lang w:val="en-US"/>
        </w:rPr>
        <w:t>: (0) large (Fig. R94:13); (1) small or almost absent (Fig. R94:14).</w:t>
      </w:r>
    </w:p>
    <w:p w14:paraId="718777B0" w14:textId="4F519209" w:rsidR="00AF6C73" w:rsidRPr="003F5F47" w:rsidRDefault="00AF6C73" w:rsidP="00C107BB">
      <w:pPr>
        <w:spacing w:line="480" w:lineRule="auto"/>
        <w:ind w:left="567" w:hanging="567"/>
        <w:contextualSpacing/>
        <w:rPr>
          <w:noProof w:val="0"/>
          <w:szCs w:val="24"/>
          <w:lang w:val="en-US"/>
        </w:rPr>
      </w:pPr>
      <w:r w:rsidRPr="003F5F47">
        <w:rPr>
          <w:noProof w:val="0"/>
          <w:szCs w:val="24"/>
          <w:lang w:val="en-US"/>
        </w:rPr>
        <w:t xml:space="preserve">34. </w:t>
      </w:r>
      <w:r w:rsidR="004F742E" w:rsidRPr="003F5F47">
        <w:rPr>
          <w:noProof w:val="0"/>
          <w:szCs w:val="24"/>
          <w:lang w:val="en-US"/>
        </w:rPr>
        <w:t xml:space="preserve">(R94:22, LR98:34) </w:t>
      </w:r>
      <w:r w:rsidRPr="003F5F47">
        <w:rPr>
          <w:i/>
          <w:noProof w:val="0"/>
          <w:szCs w:val="24"/>
          <w:lang w:val="en-US"/>
        </w:rPr>
        <w:t>Shape of dorsal margin of upper tooth on left mandible</w:t>
      </w:r>
      <w:r w:rsidRPr="003F5F47">
        <w:rPr>
          <w:noProof w:val="0"/>
          <w:szCs w:val="24"/>
          <w:lang w:val="en-US"/>
        </w:rPr>
        <w:t>: (0) evenly rounded, no extra tooth indicated (Fig. R94:13); (1) produced into an extra tooth (Fig. R94:14).</w:t>
      </w:r>
    </w:p>
    <w:p w14:paraId="12DAA44A" w14:textId="5D84A6AE" w:rsidR="00742741" w:rsidRPr="003F5F47" w:rsidRDefault="00742741" w:rsidP="00C107BB">
      <w:pPr>
        <w:spacing w:line="480" w:lineRule="auto"/>
        <w:ind w:left="567" w:hanging="567"/>
        <w:contextualSpacing/>
        <w:rPr>
          <w:noProof w:val="0"/>
          <w:szCs w:val="24"/>
          <w:lang w:val="en-US"/>
        </w:rPr>
      </w:pPr>
      <w:r w:rsidRPr="003F5F47">
        <w:rPr>
          <w:noProof w:val="0"/>
          <w:szCs w:val="24"/>
          <w:lang w:val="en-US"/>
        </w:rPr>
        <w:t xml:space="preserve">35. (R94:23, LR98:35) </w:t>
      </w:r>
      <w:r w:rsidRPr="003F5F47">
        <w:rPr>
          <w:i/>
          <w:noProof w:val="0"/>
          <w:szCs w:val="24"/>
          <w:lang w:val="en-US"/>
        </w:rPr>
        <w:t>Posterior region of ventral surface of mandible</w:t>
      </w:r>
      <w:r w:rsidRPr="003F5F47">
        <w:rPr>
          <w:noProof w:val="0"/>
          <w:szCs w:val="24"/>
          <w:lang w:val="en-US"/>
        </w:rPr>
        <w:t>: (0) horizontal, set off from posterior surface of mandible by a distinct carina (Fig. R94:13); (1) oblique, gradually continued in posterior surface of mandible (Fig. R94:14).</w:t>
      </w:r>
    </w:p>
    <w:p w14:paraId="78B1FBE6" w14:textId="18836A11" w:rsidR="008D7392" w:rsidRPr="003F5F47" w:rsidRDefault="008D7392" w:rsidP="00C107BB">
      <w:pPr>
        <w:spacing w:line="480" w:lineRule="auto"/>
        <w:ind w:left="567" w:hanging="567"/>
        <w:contextualSpacing/>
        <w:rPr>
          <w:noProof w:val="0"/>
          <w:szCs w:val="24"/>
          <w:lang w:val="en-US"/>
        </w:rPr>
      </w:pPr>
      <w:r w:rsidRPr="003F5F47">
        <w:rPr>
          <w:noProof w:val="0"/>
          <w:szCs w:val="24"/>
          <w:lang w:val="en-US"/>
        </w:rPr>
        <w:t xml:space="preserve">36. (LR98:36) </w:t>
      </w:r>
      <w:r w:rsidRPr="003F5F47">
        <w:rPr>
          <w:i/>
          <w:iCs/>
          <w:noProof w:val="0"/>
          <w:szCs w:val="24"/>
          <w:lang w:val="en-US"/>
        </w:rPr>
        <w:t>Shape of prementum and stipes</w:t>
      </w:r>
      <w:r w:rsidR="00ED479D" w:rsidRPr="003F5F47">
        <w:rPr>
          <w:noProof w:val="0"/>
          <w:szCs w:val="24"/>
          <w:lang w:val="en-US"/>
        </w:rPr>
        <w:t>: (0</w:t>
      </w:r>
      <w:r w:rsidRPr="003F5F47">
        <w:rPr>
          <w:noProof w:val="0"/>
          <w:szCs w:val="24"/>
          <w:lang w:val="en-US"/>
        </w:rPr>
        <w:t>) short (Fig. R</w:t>
      </w:r>
      <w:r w:rsidR="00ED479D" w:rsidRPr="003F5F47">
        <w:rPr>
          <w:noProof w:val="0"/>
          <w:szCs w:val="24"/>
          <w:lang w:val="en-US"/>
        </w:rPr>
        <w:t>94:10); (1</w:t>
      </w:r>
      <w:r w:rsidRPr="003F5F47">
        <w:rPr>
          <w:noProof w:val="0"/>
          <w:szCs w:val="24"/>
          <w:lang w:val="en-US"/>
        </w:rPr>
        <w:t xml:space="preserve">) elongate (Fig. </w:t>
      </w:r>
      <w:r w:rsidR="00ED479D" w:rsidRPr="003F5F47">
        <w:rPr>
          <w:noProof w:val="0"/>
          <w:szCs w:val="24"/>
          <w:lang w:val="en-US"/>
        </w:rPr>
        <w:t>LR98:</w:t>
      </w:r>
      <w:r w:rsidRPr="003F5F47">
        <w:rPr>
          <w:noProof w:val="0"/>
          <w:szCs w:val="24"/>
          <w:lang w:val="en-US"/>
        </w:rPr>
        <w:t>7b).</w:t>
      </w:r>
    </w:p>
    <w:p w14:paraId="5A9638FE" w14:textId="501559DD" w:rsidR="00B55CEE" w:rsidRPr="003F5F47" w:rsidRDefault="008D18CA" w:rsidP="00C107BB">
      <w:pPr>
        <w:spacing w:line="480" w:lineRule="auto"/>
        <w:ind w:left="567" w:hanging="567"/>
        <w:contextualSpacing/>
        <w:rPr>
          <w:noProof w:val="0"/>
          <w:szCs w:val="24"/>
          <w:lang w:val="en-US"/>
        </w:rPr>
      </w:pPr>
      <w:r w:rsidRPr="003F5F47">
        <w:rPr>
          <w:noProof w:val="0"/>
          <w:szCs w:val="24"/>
          <w:lang w:val="en-US"/>
        </w:rPr>
        <w:t xml:space="preserve">37. (R94:24, LR98:37) </w:t>
      </w:r>
      <w:r w:rsidRPr="003F5F47">
        <w:rPr>
          <w:i/>
          <w:noProof w:val="0"/>
          <w:szCs w:val="24"/>
          <w:lang w:val="en-US"/>
        </w:rPr>
        <w:t>Longitudinal, mesal carina on posterior surface of stipes</w:t>
      </w:r>
      <w:r w:rsidRPr="003F5F47">
        <w:rPr>
          <w:noProof w:val="0"/>
          <w:szCs w:val="24"/>
          <w:lang w:val="en-US"/>
        </w:rPr>
        <w:t xml:space="preserve">: (0) </w:t>
      </w:r>
      <w:r w:rsidR="00B55CEE" w:rsidRPr="003F5F47">
        <w:rPr>
          <w:noProof w:val="0"/>
          <w:szCs w:val="24"/>
          <w:lang w:val="en-US"/>
        </w:rPr>
        <w:t>present (Fig. R94:9)</w:t>
      </w:r>
      <w:r w:rsidRPr="003F5F47">
        <w:rPr>
          <w:noProof w:val="0"/>
          <w:szCs w:val="24"/>
          <w:lang w:val="en-US"/>
        </w:rPr>
        <w:t xml:space="preserve">; (1) </w:t>
      </w:r>
      <w:r w:rsidR="00B55CEE" w:rsidRPr="003F5F47">
        <w:rPr>
          <w:noProof w:val="0"/>
          <w:szCs w:val="24"/>
          <w:lang w:val="en-US"/>
        </w:rPr>
        <w:t>ab</w:t>
      </w:r>
      <w:r w:rsidRPr="003F5F47">
        <w:rPr>
          <w:noProof w:val="0"/>
          <w:szCs w:val="24"/>
          <w:lang w:val="en-US"/>
        </w:rPr>
        <w:t>sent (Fig. R94:</w:t>
      </w:r>
      <w:r w:rsidR="00B55CEE" w:rsidRPr="003F5F47">
        <w:rPr>
          <w:noProof w:val="0"/>
          <w:szCs w:val="24"/>
          <w:lang w:val="en-US"/>
        </w:rPr>
        <w:t xml:space="preserve">10). </w:t>
      </w:r>
    </w:p>
    <w:p w14:paraId="3E8BCA48" w14:textId="56EE5392" w:rsidR="00D72243" w:rsidRPr="003F5F47" w:rsidRDefault="008D18CA" w:rsidP="00C107BB">
      <w:pPr>
        <w:spacing w:line="480" w:lineRule="auto"/>
        <w:ind w:left="567" w:hanging="567"/>
        <w:contextualSpacing/>
        <w:rPr>
          <w:noProof w:val="0"/>
          <w:szCs w:val="24"/>
          <w:lang w:val="en-US"/>
        </w:rPr>
      </w:pPr>
      <w:r w:rsidRPr="003F5F47">
        <w:rPr>
          <w:noProof w:val="0"/>
          <w:szCs w:val="24"/>
          <w:lang w:val="en-US"/>
        </w:rPr>
        <w:t xml:space="preserve">38. </w:t>
      </w:r>
      <w:r w:rsidR="00364470" w:rsidRPr="003F5F47">
        <w:rPr>
          <w:noProof w:val="0"/>
          <w:szCs w:val="24"/>
          <w:lang w:val="en-US"/>
        </w:rPr>
        <w:t>(LR98:38, m</w:t>
      </w:r>
      <w:r w:rsidRPr="003F5F47">
        <w:rPr>
          <w:noProof w:val="0"/>
          <w:szCs w:val="24"/>
          <w:lang w:val="en-US"/>
        </w:rPr>
        <w:t>odified from R</w:t>
      </w:r>
      <w:r w:rsidR="00364470" w:rsidRPr="003F5F47">
        <w:rPr>
          <w:noProof w:val="0"/>
          <w:szCs w:val="24"/>
          <w:lang w:val="en-US"/>
        </w:rPr>
        <w:t>94:25)</w:t>
      </w:r>
      <w:r w:rsidRPr="003F5F47">
        <w:rPr>
          <w:noProof w:val="0"/>
          <w:szCs w:val="24"/>
          <w:lang w:val="en-US"/>
        </w:rPr>
        <w:t xml:space="preserve"> </w:t>
      </w:r>
      <w:r w:rsidRPr="003F5F47">
        <w:rPr>
          <w:i/>
          <w:iCs/>
          <w:noProof w:val="0"/>
          <w:szCs w:val="24"/>
          <w:lang w:val="en-US"/>
        </w:rPr>
        <w:t>Shape of cardo</w:t>
      </w:r>
      <w:r w:rsidR="00364470" w:rsidRPr="003F5F47">
        <w:rPr>
          <w:noProof w:val="0"/>
          <w:szCs w:val="24"/>
          <w:lang w:val="en-US"/>
        </w:rPr>
        <w:t>: (0</w:t>
      </w:r>
      <w:r w:rsidRPr="003F5F47">
        <w:rPr>
          <w:noProof w:val="0"/>
          <w:szCs w:val="24"/>
          <w:lang w:val="en-US"/>
        </w:rPr>
        <w:t>) bent distally some</w:t>
      </w:r>
      <w:r w:rsidR="00364470" w:rsidRPr="003F5F47">
        <w:rPr>
          <w:noProof w:val="0"/>
          <w:szCs w:val="24"/>
          <w:lang w:val="en-US"/>
        </w:rPr>
        <w:t xml:space="preserve"> </w:t>
      </w:r>
      <w:r w:rsidRPr="003F5F47">
        <w:rPr>
          <w:noProof w:val="0"/>
          <w:szCs w:val="24"/>
          <w:lang w:val="en-US"/>
        </w:rPr>
        <w:t>distance from apex, large part visible in posterior view of head. (Fig. R</w:t>
      </w:r>
      <w:r w:rsidR="00364470" w:rsidRPr="003F5F47">
        <w:rPr>
          <w:noProof w:val="0"/>
          <w:szCs w:val="24"/>
          <w:lang w:val="en-US"/>
        </w:rPr>
        <w:t>94:</w:t>
      </w:r>
      <w:r w:rsidR="00E60C67" w:rsidRPr="003F5F47">
        <w:rPr>
          <w:noProof w:val="0"/>
          <w:szCs w:val="24"/>
          <w:lang w:val="en-US"/>
        </w:rPr>
        <w:t>9); (1</w:t>
      </w:r>
      <w:r w:rsidRPr="003F5F47">
        <w:rPr>
          <w:noProof w:val="0"/>
          <w:szCs w:val="24"/>
          <w:lang w:val="en-US"/>
        </w:rPr>
        <w:t>) bent distally close to apex, only small part visib</w:t>
      </w:r>
      <w:r w:rsidR="00E60C67" w:rsidRPr="003F5F47">
        <w:rPr>
          <w:noProof w:val="0"/>
          <w:szCs w:val="24"/>
          <w:lang w:val="en-US"/>
        </w:rPr>
        <w:t>le posteriorly</w:t>
      </w:r>
      <w:r w:rsidR="00792CE3">
        <w:rPr>
          <w:noProof w:val="0"/>
          <w:szCs w:val="24"/>
          <w:lang w:val="en-US"/>
        </w:rPr>
        <w:t>; (2</w:t>
      </w:r>
      <w:r w:rsidRPr="003F5F47">
        <w:rPr>
          <w:noProof w:val="0"/>
          <w:szCs w:val="24"/>
          <w:lang w:val="en-US"/>
        </w:rPr>
        <w:t>) straight, not bent distally, not or almost not visible posteriorly (Fig. R</w:t>
      </w:r>
      <w:r w:rsidR="00E60C67" w:rsidRPr="003F5F47">
        <w:rPr>
          <w:noProof w:val="0"/>
          <w:szCs w:val="24"/>
          <w:lang w:val="en-US"/>
        </w:rPr>
        <w:t>94:</w:t>
      </w:r>
      <w:r w:rsidR="00D72243" w:rsidRPr="003F5F47">
        <w:rPr>
          <w:noProof w:val="0"/>
          <w:szCs w:val="24"/>
          <w:lang w:val="en-US"/>
        </w:rPr>
        <w:t>10). Ordered</w:t>
      </w:r>
      <w:r w:rsidRPr="003F5F47">
        <w:rPr>
          <w:noProof w:val="0"/>
          <w:szCs w:val="24"/>
          <w:lang w:val="en-US"/>
        </w:rPr>
        <w:t>.</w:t>
      </w:r>
    </w:p>
    <w:p w14:paraId="6FFA1193" w14:textId="2AFA4D37" w:rsidR="0067568B" w:rsidRPr="003F5F47" w:rsidRDefault="008D18CA" w:rsidP="00C107BB">
      <w:pPr>
        <w:spacing w:line="480" w:lineRule="auto"/>
        <w:ind w:left="567" w:hanging="567"/>
        <w:contextualSpacing/>
        <w:rPr>
          <w:noProof w:val="0"/>
          <w:szCs w:val="24"/>
          <w:lang w:val="en-US"/>
        </w:rPr>
      </w:pPr>
      <w:r w:rsidRPr="003F5F47">
        <w:rPr>
          <w:noProof w:val="0"/>
          <w:szCs w:val="24"/>
          <w:lang w:val="en-US"/>
        </w:rPr>
        <w:t xml:space="preserve">39. </w:t>
      </w:r>
      <w:r w:rsidR="0067568B" w:rsidRPr="003F5F47">
        <w:rPr>
          <w:noProof w:val="0"/>
          <w:szCs w:val="24"/>
          <w:lang w:val="en-US"/>
        </w:rPr>
        <w:t xml:space="preserve">(R94:26, LR98:39) </w:t>
      </w:r>
      <w:r w:rsidR="0067568B" w:rsidRPr="003F5F47">
        <w:rPr>
          <w:i/>
          <w:noProof w:val="0"/>
          <w:szCs w:val="24"/>
          <w:lang w:val="en-US"/>
        </w:rPr>
        <w:t>Shape of apical peg on last segment of maxillary and labial palpus</w:t>
      </w:r>
      <w:r w:rsidR="0067568B" w:rsidRPr="003F5F47">
        <w:rPr>
          <w:noProof w:val="0"/>
          <w:szCs w:val="24"/>
          <w:lang w:val="en-US"/>
        </w:rPr>
        <w:t>: (0) long and narrow (Figs R94:15, R94:17); (1) short and broad, situated apically (Figs R94:16, R94:18).</w:t>
      </w:r>
    </w:p>
    <w:p w14:paraId="710498AA" w14:textId="74701186" w:rsidR="0067568B" w:rsidRPr="003F5F47" w:rsidRDefault="008D18CA" w:rsidP="00C107BB">
      <w:pPr>
        <w:spacing w:line="480" w:lineRule="auto"/>
        <w:ind w:left="567" w:hanging="567"/>
        <w:contextualSpacing/>
        <w:rPr>
          <w:noProof w:val="0"/>
          <w:szCs w:val="24"/>
          <w:lang w:val="en-US"/>
        </w:rPr>
      </w:pPr>
      <w:r w:rsidRPr="003F5F47">
        <w:rPr>
          <w:noProof w:val="0"/>
          <w:szCs w:val="24"/>
          <w:lang w:val="en-US"/>
        </w:rPr>
        <w:t xml:space="preserve">40. </w:t>
      </w:r>
      <w:r w:rsidR="004D16FF" w:rsidRPr="003F5F47">
        <w:rPr>
          <w:noProof w:val="0"/>
          <w:szCs w:val="24"/>
          <w:lang w:val="en-US"/>
        </w:rPr>
        <w:t xml:space="preserve">(R94:28, LR98:40) </w:t>
      </w:r>
      <w:r w:rsidR="006478A0" w:rsidRPr="003F5F47">
        <w:rPr>
          <w:i/>
          <w:noProof w:val="0"/>
          <w:szCs w:val="24"/>
          <w:lang w:val="en-US"/>
        </w:rPr>
        <w:t>Articulation between fourth and fifth segments of maxillary palpus</w:t>
      </w:r>
      <w:r w:rsidR="006478A0" w:rsidRPr="003F5F47">
        <w:rPr>
          <w:noProof w:val="0"/>
          <w:szCs w:val="24"/>
          <w:lang w:val="en-US"/>
        </w:rPr>
        <w:t>: (0) normal, free articulation (Fig. R94:15); (1) fifth segment rigidly inserted into fourth (Fig. R94:16); (2) fifth and fourth segments fused. Ordered.</w:t>
      </w:r>
    </w:p>
    <w:p w14:paraId="3F7E464A" w14:textId="6AC33F6B" w:rsidR="008D18CA" w:rsidRPr="003F5F47" w:rsidRDefault="00082BF0" w:rsidP="00C107BB">
      <w:pPr>
        <w:spacing w:line="480" w:lineRule="auto"/>
        <w:ind w:left="567" w:hanging="567"/>
        <w:contextualSpacing/>
        <w:rPr>
          <w:noProof w:val="0"/>
          <w:szCs w:val="24"/>
          <w:lang w:val="en-US"/>
        </w:rPr>
      </w:pPr>
      <w:r w:rsidRPr="003F5F47">
        <w:rPr>
          <w:noProof w:val="0"/>
          <w:szCs w:val="24"/>
          <w:lang w:val="en-US"/>
        </w:rPr>
        <w:t>41. (LR98:41, m</w:t>
      </w:r>
      <w:r w:rsidR="008D18CA" w:rsidRPr="003F5F47">
        <w:rPr>
          <w:noProof w:val="0"/>
          <w:szCs w:val="24"/>
          <w:lang w:val="en-US"/>
        </w:rPr>
        <w:t>odified from R</w:t>
      </w:r>
      <w:r w:rsidRPr="003F5F47">
        <w:rPr>
          <w:noProof w:val="0"/>
          <w:szCs w:val="24"/>
          <w:lang w:val="en-US"/>
        </w:rPr>
        <w:t>94:</w:t>
      </w:r>
      <w:r w:rsidR="007074EC" w:rsidRPr="003F5F47">
        <w:rPr>
          <w:noProof w:val="0"/>
          <w:szCs w:val="24"/>
          <w:lang w:val="en-US"/>
        </w:rPr>
        <w:t>30)</w:t>
      </w:r>
      <w:r w:rsidR="008D18CA" w:rsidRPr="003F5F47">
        <w:rPr>
          <w:noProof w:val="0"/>
          <w:szCs w:val="24"/>
          <w:lang w:val="en-US"/>
        </w:rPr>
        <w:t xml:space="preserve"> </w:t>
      </w:r>
      <w:r w:rsidR="008D18CA" w:rsidRPr="003F5F47">
        <w:rPr>
          <w:i/>
          <w:iCs/>
          <w:noProof w:val="0"/>
          <w:szCs w:val="24"/>
          <w:lang w:val="en-US"/>
        </w:rPr>
        <w:t>Length of second segment of maxillary</w:t>
      </w:r>
      <w:r w:rsidR="00D424DB" w:rsidRPr="003F5F47">
        <w:rPr>
          <w:noProof w:val="0"/>
          <w:szCs w:val="24"/>
          <w:lang w:val="en-US"/>
        </w:rPr>
        <w:t xml:space="preserve"> </w:t>
      </w:r>
      <w:r w:rsidR="008D18CA" w:rsidRPr="003F5F47">
        <w:rPr>
          <w:i/>
          <w:iCs/>
          <w:noProof w:val="0"/>
          <w:szCs w:val="24"/>
          <w:lang w:val="en-US"/>
        </w:rPr>
        <w:t>palp</w:t>
      </w:r>
      <w:r w:rsidR="00D424DB" w:rsidRPr="003F5F47">
        <w:rPr>
          <w:noProof w:val="0"/>
          <w:szCs w:val="24"/>
          <w:lang w:val="en-US"/>
        </w:rPr>
        <w:t>: (0</w:t>
      </w:r>
      <w:r w:rsidR="008D18CA" w:rsidRPr="003F5F47">
        <w:rPr>
          <w:noProof w:val="0"/>
          <w:szCs w:val="24"/>
          <w:lang w:val="en-US"/>
        </w:rPr>
        <w:t xml:space="preserve">) short, ratio of length of second segment to length of third to fifth segment combined </w:t>
      </w:r>
      <w:r w:rsidR="00115336" w:rsidRPr="003F5F47">
        <w:rPr>
          <w:noProof w:val="0"/>
          <w:szCs w:val="24"/>
          <w:lang w:val="en-US"/>
        </w:rPr>
        <w:t>&lt;</w:t>
      </w:r>
      <w:r w:rsidR="00ED599B">
        <w:rPr>
          <w:noProof w:val="0"/>
          <w:szCs w:val="24"/>
          <w:lang w:val="en-US"/>
        </w:rPr>
        <w:t xml:space="preserve"> 0.50 (Fig. R15); (1</w:t>
      </w:r>
      <w:r w:rsidR="008D18CA" w:rsidRPr="003F5F47">
        <w:rPr>
          <w:noProof w:val="0"/>
          <w:szCs w:val="24"/>
          <w:lang w:val="en-US"/>
        </w:rPr>
        <w:t xml:space="preserve">) long, ratio </w:t>
      </w:r>
      <w:r w:rsidR="00115336" w:rsidRPr="003F5F47">
        <w:rPr>
          <w:noProof w:val="0"/>
          <w:szCs w:val="24"/>
          <w:lang w:val="en-US"/>
        </w:rPr>
        <w:t>&gt; 0.54 (Fig. R16).</w:t>
      </w:r>
    </w:p>
    <w:p w14:paraId="09023BC9" w14:textId="35BC549A" w:rsidR="00181163" w:rsidRPr="003F5F47" w:rsidRDefault="008D18CA" w:rsidP="00C107BB">
      <w:pPr>
        <w:spacing w:line="480" w:lineRule="auto"/>
        <w:ind w:left="567" w:hanging="567"/>
        <w:contextualSpacing/>
        <w:rPr>
          <w:noProof w:val="0"/>
          <w:szCs w:val="24"/>
          <w:lang w:val="en-US"/>
        </w:rPr>
      </w:pPr>
      <w:r w:rsidRPr="003F5F47">
        <w:rPr>
          <w:noProof w:val="0"/>
          <w:szCs w:val="24"/>
          <w:lang w:val="en-US"/>
        </w:rPr>
        <w:lastRenderedPageBreak/>
        <w:t xml:space="preserve">42. </w:t>
      </w:r>
      <w:r w:rsidR="00FD7792" w:rsidRPr="003F5F47">
        <w:rPr>
          <w:noProof w:val="0"/>
          <w:szCs w:val="24"/>
          <w:lang w:val="en-US"/>
        </w:rPr>
        <w:t>(R94:31</w:t>
      </w:r>
      <w:r w:rsidR="00EB7472" w:rsidRPr="003F5F47">
        <w:rPr>
          <w:noProof w:val="0"/>
          <w:szCs w:val="24"/>
          <w:lang w:val="en-US"/>
        </w:rPr>
        <w:t>, LR98:42</w:t>
      </w:r>
      <w:r w:rsidR="00FD7792" w:rsidRPr="003F5F47">
        <w:rPr>
          <w:noProof w:val="0"/>
          <w:szCs w:val="24"/>
          <w:lang w:val="en-US"/>
        </w:rPr>
        <w:t xml:space="preserve">) </w:t>
      </w:r>
      <w:r w:rsidR="00FD7792" w:rsidRPr="003F5F47">
        <w:rPr>
          <w:i/>
          <w:noProof w:val="0"/>
          <w:szCs w:val="24"/>
          <w:lang w:val="en-US"/>
        </w:rPr>
        <w:t>Shape of first segment of maxillary palpus</w:t>
      </w:r>
      <w:r w:rsidR="00FD7792" w:rsidRPr="003F5F47">
        <w:rPr>
          <w:noProof w:val="0"/>
          <w:szCs w:val="24"/>
          <w:lang w:val="en-US"/>
        </w:rPr>
        <w:t>: (0) subrectangular, broader than long (Fig. R94:16); (1) triangular, longer than broad (Fig. R94:15).</w:t>
      </w:r>
      <w:r w:rsidR="00181163" w:rsidRPr="003F5F47">
        <w:rPr>
          <w:noProof w:val="0"/>
          <w:szCs w:val="24"/>
          <w:lang w:val="en-US"/>
        </w:rPr>
        <w:t xml:space="preserve"> </w:t>
      </w:r>
    </w:p>
    <w:p w14:paraId="5520E1A2" w14:textId="7BFC327F" w:rsidR="00181163" w:rsidRPr="003F5F47" w:rsidRDefault="008D18CA" w:rsidP="00C107BB">
      <w:pPr>
        <w:spacing w:line="480" w:lineRule="auto"/>
        <w:ind w:left="567" w:hanging="567"/>
        <w:contextualSpacing/>
        <w:rPr>
          <w:noProof w:val="0"/>
          <w:szCs w:val="24"/>
          <w:lang w:val="en-US"/>
        </w:rPr>
      </w:pPr>
      <w:r w:rsidRPr="003F5F47">
        <w:rPr>
          <w:noProof w:val="0"/>
          <w:szCs w:val="24"/>
          <w:lang w:val="en-US"/>
        </w:rPr>
        <w:t xml:space="preserve">43. </w:t>
      </w:r>
      <w:r w:rsidR="00EB7472" w:rsidRPr="003F5F47">
        <w:rPr>
          <w:noProof w:val="0"/>
          <w:szCs w:val="24"/>
          <w:lang w:val="en-US"/>
        </w:rPr>
        <w:t xml:space="preserve">(R94:32, LR98:43) </w:t>
      </w:r>
      <w:r w:rsidR="00EB7472" w:rsidRPr="003F5F47">
        <w:rPr>
          <w:i/>
          <w:noProof w:val="0"/>
          <w:szCs w:val="24"/>
          <w:lang w:val="en-US"/>
        </w:rPr>
        <w:t>Number of segments of labial palpus</w:t>
      </w:r>
      <w:r w:rsidR="00EB7472" w:rsidRPr="003F5F47">
        <w:rPr>
          <w:noProof w:val="0"/>
          <w:szCs w:val="24"/>
          <w:lang w:val="en-US"/>
        </w:rPr>
        <w:t>: (0) three normal segments (Figs R94:17, R94:18)</w:t>
      </w:r>
      <w:r w:rsidR="00D31A83" w:rsidRPr="003F5F47">
        <w:rPr>
          <w:noProof w:val="0"/>
          <w:szCs w:val="24"/>
          <w:lang w:val="en-US"/>
        </w:rPr>
        <w:t>; (1)</w:t>
      </w:r>
      <w:r w:rsidR="00EB7472" w:rsidRPr="003F5F47">
        <w:rPr>
          <w:noProof w:val="0"/>
          <w:szCs w:val="24"/>
          <w:lang w:val="en-US"/>
        </w:rPr>
        <w:t xml:space="preserve"> </w:t>
      </w:r>
      <w:r w:rsidR="004B0DD0" w:rsidRPr="003F5F47">
        <w:rPr>
          <w:noProof w:val="0"/>
          <w:szCs w:val="24"/>
          <w:lang w:val="en-US"/>
        </w:rPr>
        <w:t xml:space="preserve">three segments, </w:t>
      </w:r>
      <w:r w:rsidR="00EB7472" w:rsidRPr="003F5F47">
        <w:rPr>
          <w:noProof w:val="0"/>
          <w:szCs w:val="24"/>
          <w:lang w:val="en-US"/>
        </w:rPr>
        <w:t>second strongly re</w:t>
      </w:r>
      <w:r w:rsidR="00E01A1E">
        <w:rPr>
          <w:noProof w:val="0"/>
          <w:szCs w:val="24"/>
          <w:lang w:val="en-US"/>
        </w:rPr>
        <w:t>duced in size; (2</w:t>
      </w:r>
      <w:r w:rsidR="004620DB" w:rsidRPr="003F5F47">
        <w:rPr>
          <w:noProof w:val="0"/>
          <w:szCs w:val="24"/>
          <w:lang w:val="en-US"/>
        </w:rPr>
        <w:t>) two segments. Ordered.</w:t>
      </w:r>
      <w:r w:rsidR="00181163" w:rsidRPr="003F5F47">
        <w:rPr>
          <w:noProof w:val="0"/>
          <w:szCs w:val="24"/>
          <w:lang w:val="en-US"/>
        </w:rPr>
        <w:t xml:space="preserve"> </w:t>
      </w:r>
    </w:p>
    <w:p w14:paraId="6A02D39F" w14:textId="20DB6CF7" w:rsidR="00181163" w:rsidRPr="003F5F47" w:rsidRDefault="008D18CA" w:rsidP="00C107BB">
      <w:pPr>
        <w:spacing w:line="480" w:lineRule="auto"/>
        <w:ind w:left="567" w:hanging="567"/>
        <w:contextualSpacing/>
        <w:rPr>
          <w:noProof w:val="0"/>
          <w:szCs w:val="24"/>
          <w:lang w:val="en-US"/>
        </w:rPr>
      </w:pPr>
      <w:r w:rsidRPr="003F5F47">
        <w:rPr>
          <w:noProof w:val="0"/>
          <w:szCs w:val="24"/>
          <w:lang w:val="en-US"/>
        </w:rPr>
        <w:t xml:space="preserve">44. </w:t>
      </w:r>
      <w:r w:rsidR="0078037E" w:rsidRPr="003F5F47">
        <w:rPr>
          <w:noProof w:val="0"/>
          <w:szCs w:val="24"/>
          <w:lang w:val="en-US"/>
        </w:rPr>
        <w:t xml:space="preserve">(R94:33, LR98:44) </w:t>
      </w:r>
      <w:r w:rsidR="0078037E" w:rsidRPr="003F5F47">
        <w:rPr>
          <w:i/>
          <w:noProof w:val="0"/>
          <w:szCs w:val="24"/>
          <w:lang w:val="en-US"/>
        </w:rPr>
        <w:t>Shape of first segment of labial palpus</w:t>
      </w:r>
      <w:r w:rsidR="00631BAC">
        <w:rPr>
          <w:noProof w:val="0"/>
          <w:szCs w:val="24"/>
          <w:lang w:val="en-US"/>
        </w:rPr>
        <w:t>: (0</w:t>
      </w:r>
      <w:r w:rsidR="0078037E" w:rsidRPr="003F5F47">
        <w:rPr>
          <w:noProof w:val="0"/>
          <w:szCs w:val="24"/>
          <w:lang w:val="en-US"/>
        </w:rPr>
        <w:t>) long, gradually tapering towards base (Fig. R94:16); (1) short, abruptly tapering towards base (Fig. R94:17).</w:t>
      </w:r>
    </w:p>
    <w:p w14:paraId="0DDE1BB9" w14:textId="17905856" w:rsidR="00D23853" w:rsidRPr="003F5F47" w:rsidRDefault="00D23853" w:rsidP="00C107BB">
      <w:pPr>
        <w:spacing w:line="480" w:lineRule="auto"/>
        <w:ind w:left="567" w:hanging="567"/>
        <w:contextualSpacing/>
        <w:rPr>
          <w:noProof w:val="0"/>
          <w:szCs w:val="24"/>
          <w:lang w:val="en-US"/>
        </w:rPr>
      </w:pPr>
      <w:r w:rsidRPr="003F5F47">
        <w:rPr>
          <w:noProof w:val="0"/>
          <w:szCs w:val="24"/>
          <w:lang w:val="en-US"/>
        </w:rPr>
        <w:t xml:space="preserve">45. (R94:34, LR98:45) </w:t>
      </w:r>
      <w:r w:rsidR="009D0786" w:rsidRPr="003F5F47">
        <w:rPr>
          <w:i/>
          <w:noProof w:val="0"/>
          <w:szCs w:val="24"/>
          <w:lang w:val="en-US"/>
        </w:rPr>
        <w:t>Number of completely separated flagellomeres</w:t>
      </w:r>
      <w:r w:rsidR="00F372B6" w:rsidRPr="003F5F47">
        <w:rPr>
          <w:i/>
          <w:noProof w:val="0"/>
          <w:szCs w:val="24"/>
          <w:lang w:val="en-US"/>
        </w:rPr>
        <w:t xml:space="preserve"> of female antenna</w:t>
      </w:r>
      <w:r w:rsidR="009D0786" w:rsidRPr="003F5F47">
        <w:rPr>
          <w:noProof w:val="0"/>
          <w:szCs w:val="24"/>
          <w:lang w:val="en-US"/>
        </w:rPr>
        <w:t>: (0) 10; (1) 11; (2) 12; (3) 13. Ordered.</w:t>
      </w:r>
    </w:p>
    <w:p w14:paraId="21CE4374" w14:textId="2F993479" w:rsidR="00547FEE" w:rsidRPr="003F5F47" w:rsidRDefault="00547FEE" w:rsidP="00C107BB">
      <w:pPr>
        <w:spacing w:line="480" w:lineRule="auto"/>
        <w:ind w:left="567" w:hanging="567"/>
        <w:contextualSpacing/>
        <w:rPr>
          <w:noProof w:val="0"/>
          <w:szCs w:val="24"/>
          <w:lang w:val="en-US"/>
        </w:rPr>
      </w:pPr>
      <w:r w:rsidRPr="003F5F47">
        <w:rPr>
          <w:noProof w:val="0"/>
          <w:szCs w:val="24"/>
          <w:lang w:val="en-US"/>
        </w:rPr>
        <w:t xml:space="preserve">46. (R94:35, LR98:46) </w:t>
      </w:r>
      <w:r w:rsidR="00212FA9" w:rsidRPr="003F5F47">
        <w:rPr>
          <w:i/>
          <w:noProof w:val="0"/>
          <w:szCs w:val="24"/>
          <w:lang w:val="en-US"/>
        </w:rPr>
        <w:t>Length of F1</w:t>
      </w:r>
      <w:r w:rsidR="00F372B6" w:rsidRPr="003F5F47">
        <w:rPr>
          <w:i/>
          <w:noProof w:val="0"/>
          <w:szCs w:val="24"/>
          <w:lang w:val="en-US"/>
        </w:rPr>
        <w:t xml:space="preserve"> of female antenna</w:t>
      </w:r>
      <w:r w:rsidR="00212FA9" w:rsidRPr="003F5F47">
        <w:rPr>
          <w:noProof w:val="0"/>
          <w:szCs w:val="24"/>
          <w:lang w:val="en-US"/>
        </w:rPr>
        <w:t>: (0) short, ratio of length of F1 to length of F2 ≤ 1.00; (1) long, ratio ≥ 1.10.</w:t>
      </w:r>
    </w:p>
    <w:p w14:paraId="6A1DCD47" w14:textId="62DA822F" w:rsidR="003C23C7" w:rsidRPr="003F5F47" w:rsidRDefault="00E87E1A" w:rsidP="00C107BB">
      <w:pPr>
        <w:spacing w:line="480" w:lineRule="auto"/>
        <w:ind w:left="567" w:hanging="567"/>
        <w:contextualSpacing/>
        <w:rPr>
          <w:noProof w:val="0"/>
          <w:szCs w:val="24"/>
          <w:lang w:val="en-US"/>
        </w:rPr>
      </w:pPr>
      <w:r w:rsidRPr="003F5F47">
        <w:rPr>
          <w:noProof w:val="0"/>
          <w:szCs w:val="24"/>
          <w:lang w:val="en-US"/>
        </w:rPr>
        <w:t xml:space="preserve">47. </w:t>
      </w:r>
      <w:r w:rsidR="00B166D6" w:rsidRPr="003F5F47">
        <w:rPr>
          <w:noProof w:val="0"/>
          <w:szCs w:val="24"/>
          <w:lang w:val="en-US"/>
        </w:rPr>
        <w:t xml:space="preserve">(LR98:47, modified from R94:36) </w:t>
      </w:r>
      <w:r w:rsidR="00CE06A4" w:rsidRPr="003F5F47">
        <w:rPr>
          <w:i/>
          <w:noProof w:val="0"/>
          <w:szCs w:val="24"/>
          <w:lang w:val="en-US"/>
        </w:rPr>
        <w:t>Number of flagellomeres of male antenna</w:t>
      </w:r>
      <w:r w:rsidR="00CE06A4" w:rsidRPr="003F5F47">
        <w:rPr>
          <w:noProof w:val="0"/>
          <w:szCs w:val="24"/>
          <w:lang w:val="en-US"/>
        </w:rPr>
        <w:t xml:space="preserve">: </w:t>
      </w:r>
      <w:r w:rsidR="00396F91" w:rsidRPr="003F5F47">
        <w:rPr>
          <w:noProof w:val="0"/>
          <w:szCs w:val="24"/>
          <w:lang w:val="en-US"/>
        </w:rPr>
        <w:t>(0) 13 or more; (1) 12; (2</w:t>
      </w:r>
      <w:r w:rsidR="00B166D6" w:rsidRPr="003F5F47">
        <w:rPr>
          <w:noProof w:val="0"/>
          <w:szCs w:val="24"/>
          <w:lang w:val="en-US"/>
        </w:rPr>
        <w:t xml:space="preserve">) 11. Ordered </w:t>
      </w:r>
      <w:r w:rsidRPr="003F5F47">
        <w:rPr>
          <w:i/>
          <w:noProof w:val="0"/>
          <w:szCs w:val="24"/>
          <w:lang w:val="en-US"/>
        </w:rPr>
        <w:t>Paramblynotus</w:t>
      </w:r>
      <w:r w:rsidRPr="003F5F47">
        <w:rPr>
          <w:noProof w:val="0"/>
          <w:szCs w:val="24"/>
          <w:lang w:val="en-US"/>
        </w:rPr>
        <w:t xml:space="preserve"> coded for actual state (1) rather than </w:t>
      </w:r>
      <w:r w:rsidR="00E87A9A" w:rsidRPr="003F5F47">
        <w:rPr>
          <w:noProof w:val="0"/>
          <w:szCs w:val="24"/>
          <w:lang w:val="en-US"/>
        </w:rPr>
        <w:t xml:space="preserve">for likely </w:t>
      </w:r>
      <w:r w:rsidRPr="003F5F47">
        <w:rPr>
          <w:noProof w:val="0"/>
          <w:szCs w:val="24"/>
          <w:lang w:val="en-US"/>
        </w:rPr>
        <w:t>ground-plan state of Liopteridae.</w:t>
      </w:r>
    </w:p>
    <w:p w14:paraId="7886F83C" w14:textId="63FC88ED" w:rsidR="00E87E1A" w:rsidRPr="003F5F47" w:rsidRDefault="00E87E1A"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48. (</w:t>
      </w:r>
      <w:r w:rsidR="00B74391" w:rsidRPr="003F5F47">
        <w:rPr>
          <w:noProof w:val="0"/>
          <w:szCs w:val="24"/>
          <w:lang w:val="en-US"/>
        </w:rPr>
        <w:t xml:space="preserve">LR98:48, </w:t>
      </w:r>
      <w:r w:rsidRPr="003F5F47">
        <w:rPr>
          <w:noProof w:val="0"/>
          <w:szCs w:val="24"/>
          <w:lang w:val="en-US"/>
        </w:rPr>
        <w:t>~RR00:5, ~R95:10</w:t>
      </w:r>
      <w:r w:rsidR="004D394F" w:rsidRPr="003F5F47">
        <w:rPr>
          <w:noProof w:val="0"/>
          <w:szCs w:val="24"/>
          <w:lang w:val="en-US"/>
        </w:rPr>
        <w:t>; modified from R94:38</w:t>
      </w:r>
      <w:r w:rsidRPr="003F5F47">
        <w:rPr>
          <w:noProof w:val="0"/>
          <w:szCs w:val="24"/>
          <w:lang w:val="en-US"/>
        </w:rPr>
        <w:t xml:space="preserve">) </w:t>
      </w:r>
      <w:r w:rsidRPr="003F5F47">
        <w:rPr>
          <w:i/>
          <w:noProof w:val="0"/>
          <w:szCs w:val="24"/>
          <w:lang w:val="en-US"/>
        </w:rPr>
        <w:t>Modified part of male F1</w:t>
      </w:r>
      <w:r w:rsidR="00085DDF" w:rsidRPr="003F5F47">
        <w:rPr>
          <w:noProof w:val="0"/>
          <w:szCs w:val="24"/>
          <w:lang w:val="en-US"/>
        </w:rPr>
        <w:t>: (0) present, clearly set off as a separate flattened or bare surface (Fig. R94:19); (1) absent or at most indicated basally (Fig. LR98:7f).</w:t>
      </w:r>
      <w:r w:rsidRPr="003F5F47">
        <w:rPr>
          <w:noProof w:val="0"/>
          <w:szCs w:val="24"/>
          <w:lang w:val="en-US"/>
        </w:rPr>
        <w:t xml:space="preserve"> </w:t>
      </w:r>
      <w:r w:rsidR="00006D01" w:rsidRPr="003F5F47">
        <w:rPr>
          <w:noProof w:val="0"/>
          <w:szCs w:val="24"/>
          <w:lang w:val="en-US"/>
        </w:rPr>
        <w:t xml:space="preserve">The </w:t>
      </w:r>
      <w:r w:rsidRPr="003F5F47">
        <w:rPr>
          <w:i/>
          <w:noProof w:val="0"/>
          <w:szCs w:val="24"/>
          <w:lang w:val="en-US"/>
        </w:rPr>
        <w:t>Ibalia</w:t>
      </w:r>
      <w:r w:rsidRPr="003F5F47">
        <w:rPr>
          <w:noProof w:val="0"/>
          <w:szCs w:val="24"/>
          <w:lang w:val="en-US"/>
        </w:rPr>
        <w:t xml:space="preserve"> and liopterid</w:t>
      </w:r>
      <w:r w:rsidR="00006D01" w:rsidRPr="003F5F47">
        <w:rPr>
          <w:noProof w:val="0"/>
          <w:szCs w:val="24"/>
          <w:lang w:val="en-US"/>
        </w:rPr>
        <w:t xml:space="preserve"> exemplar</w:t>
      </w:r>
      <w:r w:rsidRPr="003F5F47">
        <w:rPr>
          <w:noProof w:val="0"/>
          <w:szCs w:val="24"/>
          <w:lang w:val="en-US"/>
        </w:rPr>
        <w:t xml:space="preserve">s </w:t>
      </w:r>
      <w:r w:rsidR="00E87C56" w:rsidRPr="003F5F47">
        <w:rPr>
          <w:noProof w:val="0"/>
          <w:szCs w:val="24"/>
          <w:lang w:val="en-US"/>
        </w:rPr>
        <w:t>of this stud</w:t>
      </w:r>
      <w:r w:rsidR="00006D01" w:rsidRPr="003F5F47">
        <w:rPr>
          <w:noProof w:val="0"/>
          <w:szCs w:val="24"/>
          <w:lang w:val="en-US"/>
        </w:rPr>
        <w:t xml:space="preserve">y </w:t>
      </w:r>
      <w:r w:rsidRPr="003F5F47">
        <w:rPr>
          <w:noProof w:val="0"/>
          <w:szCs w:val="24"/>
          <w:lang w:val="en-US"/>
        </w:rPr>
        <w:t xml:space="preserve">coded for actual state (0) rather than </w:t>
      </w:r>
      <w:r w:rsidR="00922864" w:rsidRPr="003F5F47">
        <w:rPr>
          <w:noProof w:val="0"/>
          <w:szCs w:val="24"/>
          <w:lang w:val="en-US"/>
        </w:rPr>
        <w:t xml:space="preserve">the likely </w:t>
      </w:r>
      <w:r w:rsidRPr="003F5F47">
        <w:rPr>
          <w:noProof w:val="0"/>
          <w:szCs w:val="24"/>
          <w:lang w:val="en-US"/>
        </w:rPr>
        <w:t>ground-plan state of their families.</w:t>
      </w:r>
    </w:p>
    <w:p w14:paraId="31C418E0" w14:textId="4103B463" w:rsidR="00294E8E" w:rsidRPr="003F5F47" w:rsidRDefault="009B3B86"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49. (R94:39, LR98:49) </w:t>
      </w:r>
      <w:r w:rsidR="00EC2158" w:rsidRPr="003F5F47">
        <w:rPr>
          <w:i/>
          <w:noProof w:val="0"/>
          <w:szCs w:val="24"/>
          <w:lang w:val="en-US"/>
        </w:rPr>
        <w:t>Longitudinal ridge on F1</w:t>
      </w:r>
      <w:r w:rsidR="00634713" w:rsidRPr="003F5F47">
        <w:rPr>
          <w:i/>
          <w:noProof w:val="0"/>
          <w:szCs w:val="24"/>
          <w:lang w:val="en-US"/>
        </w:rPr>
        <w:t xml:space="preserve"> of male antenna</w:t>
      </w:r>
      <w:r w:rsidR="00EC2158" w:rsidRPr="003F5F47">
        <w:rPr>
          <w:noProof w:val="0"/>
          <w:szCs w:val="24"/>
          <w:lang w:val="en-US"/>
        </w:rPr>
        <w:t>: (0) absent (Fig. R94:20); (1) present, extending part of length of F1; (2) present, extending enti</w:t>
      </w:r>
      <w:r w:rsidR="00792A2F">
        <w:rPr>
          <w:noProof w:val="0"/>
          <w:szCs w:val="24"/>
          <w:lang w:val="en-US"/>
        </w:rPr>
        <w:t>re length of F1 (Fig. R94:19). Uno</w:t>
      </w:r>
      <w:r w:rsidR="00EC2158" w:rsidRPr="003F5F47">
        <w:rPr>
          <w:noProof w:val="0"/>
          <w:szCs w:val="24"/>
          <w:lang w:val="en-US"/>
        </w:rPr>
        <w:t>rdered.</w:t>
      </w:r>
    </w:p>
    <w:p w14:paraId="02055F06" w14:textId="6D93916F" w:rsidR="00294E8E" w:rsidRPr="003F5F47" w:rsidRDefault="009B3B86"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50. (LR98:50) </w:t>
      </w:r>
      <w:r w:rsidRPr="003F5F47">
        <w:rPr>
          <w:i/>
          <w:iCs/>
          <w:noProof w:val="0"/>
          <w:szCs w:val="24"/>
          <w:lang w:val="en-US"/>
        </w:rPr>
        <w:t>Shape of F1</w:t>
      </w:r>
      <w:r w:rsidR="009F1AFF" w:rsidRPr="003F5F47">
        <w:rPr>
          <w:i/>
          <w:iCs/>
          <w:noProof w:val="0"/>
          <w:szCs w:val="24"/>
          <w:lang w:val="en-US"/>
        </w:rPr>
        <w:t xml:space="preserve"> of male antenna</w:t>
      </w:r>
      <w:r w:rsidRPr="003F5F47">
        <w:rPr>
          <w:noProof w:val="0"/>
          <w:szCs w:val="24"/>
          <w:lang w:val="en-US"/>
        </w:rPr>
        <w:t>: (</w:t>
      </w:r>
      <w:r w:rsidR="00CE31D9" w:rsidRPr="003F5F47">
        <w:rPr>
          <w:noProof w:val="0"/>
          <w:szCs w:val="24"/>
          <w:lang w:val="en-US"/>
        </w:rPr>
        <w:t>0</w:t>
      </w:r>
      <w:r w:rsidRPr="003F5F47">
        <w:rPr>
          <w:noProof w:val="0"/>
          <w:szCs w:val="24"/>
          <w:lang w:val="en-US"/>
        </w:rPr>
        <w:t>) short, ratio of length of F1 to width of</w:t>
      </w:r>
      <w:r w:rsidR="00CE31D9" w:rsidRPr="003F5F47">
        <w:rPr>
          <w:noProof w:val="0"/>
          <w:szCs w:val="24"/>
          <w:lang w:val="en-US"/>
        </w:rPr>
        <w:t xml:space="preserve"> </w:t>
      </w:r>
      <w:r w:rsidRPr="003F5F47">
        <w:rPr>
          <w:noProof w:val="0"/>
          <w:szCs w:val="24"/>
          <w:lang w:val="en-US"/>
        </w:rPr>
        <w:t xml:space="preserve">F2 </w:t>
      </w:r>
      <w:r w:rsidR="00CE31D9" w:rsidRPr="003F5F47">
        <w:rPr>
          <w:noProof w:val="0"/>
          <w:szCs w:val="24"/>
          <w:lang w:val="en-US"/>
        </w:rPr>
        <w:t>&lt;</w:t>
      </w:r>
      <w:r w:rsidRPr="003F5F47">
        <w:rPr>
          <w:noProof w:val="0"/>
          <w:szCs w:val="24"/>
          <w:lang w:val="en-US"/>
        </w:rPr>
        <w:t xml:space="preserve"> 3.5 (Fig. R</w:t>
      </w:r>
      <w:r w:rsidR="00CE31D9" w:rsidRPr="003F5F47">
        <w:rPr>
          <w:noProof w:val="0"/>
          <w:szCs w:val="24"/>
          <w:lang w:val="en-US"/>
        </w:rPr>
        <w:t>94:</w:t>
      </w:r>
      <w:r w:rsidRPr="003F5F47">
        <w:rPr>
          <w:noProof w:val="0"/>
          <w:szCs w:val="24"/>
          <w:lang w:val="en-US"/>
        </w:rPr>
        <w:t>19); (</w:t>
      </w:r>
      <w:r w:rsidR="00CE31D9" w:rsidRPr="003F5F47">
        <w:rPr>
          <w:noProof w:val="0"/>
          <w:szCs w:val="24"/>
          <w:lang w:val="en-US"/>
        </w:rPr>
        <w:t>1</w:t>
      </w:r>
      <w:r w:rsidRPr="003F5F47">
        <w:rPr>
          <w:noProof w:val="0"/>
          <w:szCs w:val="24"/>
          <w:lang w:val="en-US"/>
        </w:rPr>
        <w:t xml:space="preserve">) long, ratio </w:t>
      </w:r>
      <w:r w:rsidR="00CE31D9" w:rsidRPr="003F5F47">
        <w:rPr>
          <w:noProof w:val="0"/>
          <w:szCs w:val="24"/>
          <w:lang w:val="en-US"/>
        </w:rPr>
        <w:t>&gt;</w:t>
      </w:r>
      <w:r w:rsidRPr="003F5F47">
        <w:rPr>
          <w:noProof w:val="0"/>
          <w:szCs w:val="24"/>
          <w:lang w:val="en-US"/>
        </w:rPr>
        <w:t xml:space="preserve"> 4.2 (Fig. </w:t>
      </w:r>
      <w:r w:rsidR="00CE31D9" w:rsidRPr="003F5F47">
        <w:rPr>
          <w:noProof w:val="0"/>
          <w:szCs w:val="24"/>
          <w:lang w:val="en-US"/>
        </w:rPr>
        <w:t>R94:</w:t>
      </w:r>
      <w:r w:rsidRPr="003F5F47">
        <w:rPr>
          <w:noProof w:val="0"/>
          <w:szCs w:val="24"/>
          <w:lang w:val="en-US"/>
        </w:rPr>
        <w:t>7f).</w:t>
      </w:r>
    </w:p>
    <w:p w14:paraId="13F7C68A" w14:textId="238857C7" w:rsidR="00144D09" w:rsidRPr="003F5F47" w:rsidRDefault="009B3B86"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51. </w:t>
      </w:r>
      <w:r w:rsidR="009F1AFF" w:rsidRPr="003F5F47">
        <w:rPr>
          <w:noProof w:val="0"/>
          <w:szCs w:val="24"/>
          <w:lang w:val="en-US"/>
        </w:rPr>
        <w:t>(</w:t>
      </w:r>
      <w:r w:rsidR="002C79CC" w:rsidRPr="003F5F47">
        <w:rPr>
          <w:noProof w:val="0"/>
          <w:szCs w:val="24"/>
          <w:lang w:val="en-US"/>
        </w:rPr>
        <w:t>LR98:51, m</w:t>
      </w:r>
      <w:r w:rsidRPr="003F5F47">
        <w:rPr>
          <w:noProof w:val="0"/>
          <w:szCs w:val="24"/>
          <w:lang w:val="en-US"/>
        </w:rPr>
        <w:t>odified from R</w:t>
      </w:r>
      <w:r w:rsidR="002C79CC" w:rsidRPr="003F5F47">
        <w:rPr>
          <w:noProof w:val="0"/>
          <w:szCs w:val="24"/>
          <w:lang w:val="en-US"/>
        </w:rPr>
        <w:t>94:</w:t>
      </w:r>
      <w:r w:rsidR="00482485" w:rsidRPr="003F5F47">
        <w:rPr>
          <w:noProof w:val="0"/>
          <w:szCs w:val="24"/>
          <w:lang w:val="en-US"/>
        </w:rPr>
        <w:t>42)</w:t>
      </w:r>
      <w:r w:rsidRPr="003F5F47">
        <w:rPr>
          <w:noProof w:val="0"/>
          <w:szCs w:val="24"/>
          <w:lang w:val="en-US"/>
        </w:rPr>
        <w:t xml:space="preserve"> </w:t>
      </w:r>
      <w:r w:rsidRPr="003F5F47">
        <w:rPr>
          <w:i/>
          <w:iCs/>
          <w:noProof w:val="0"/>
          <w:szCs w:val="24"/>
          <w:lang w:val="en-US"/>
        </w:rPr>
        <w:t>Shape of pronotum</w:t>
      </w:r>
      <w:r w:rsidRPr="003F5F47">
        <w:rPr>
          <w:noProof w:val="0"/>
          <w:szCs w:val="24"/>
          <w:lang w:val="en-US"/>
        </w:rPr>
        <w:t>: (</w:t>
      </w:r>
      <w:r w:rsidR="00AF03A2" w:rsidRPr="003F5F47">
        <w:rPr>
          <w:noProof w:val="0"/>
          <w:szCs w:val="24"/>
          <w:lang w:val="en-US"/>
        </w:rPr>
        <w:t>0</w:t>
      </w:r>
      <w:r w:rsidRPr="003F5F47">
        <w:rPr>
          <w:noProof w:val="0"/>
          <w:szCs w:val="24"/>
          <w:lang w:val="en-US"/>
        </w:rPr>
        <w:t xml:space="preserve">) long medially, ratio of median distance between dorsal and ventral margins to shortest lateral distance between anterior margin and anteroventral corner of mesopleural triangle </w:t>
      </w:r>
      <w:r w:rsidR="00AF03A2" w:rsidRPr="003F5F47">
        <w:rPr>
          <w:noProof w:val="0"/>
          <w:szCs w:val="24"/>
          <w:lang w:val="en-US"/>
        </w:rPr>
        <w:t>≥</w:t>
      </w:r>
      <w:r w:rsidRPr="003F5F47">
        <w:rPr>
          <w:noProof w:val="0"/>
          <w:szCs w:val="24"/>
          <w:lang w:val="en-US"/>
        </w:rPr>
        <w:t xml:space="preserve"> 0.43 (Fig. R</w:t>
      </w:r>
      <w:r w:rsidR="00B4634D" w:rsidRPr="003F5F47">
        <w:rPr>
          <w:noProof w:val="0"/>
          <w:szCs w:val="24"/>
          <w:lang w:val="en-US"/>
        </w:rPr>
        <w:t>94:</w:t>
      </w:r>
      <w:r w:rsidR="00F14D91" w:rsidRPr="003F5F47">
        <w:rPr>
          <w:noProof w:val="0"/>
          <w:szCs w:val="24"/>
          <w:lang w:val="en-US"/>
        </w:rPr>
        <w:t>26); (1</w:t>
      </w:r>
      <w:r w:rsidR="00172E2C" w:rsidRPr="003F5F47">
        <w:rPr>
          <w:noProof w:val="0"/>
          <w:szCs w:val="24"/>
          <w:lang w:val="en-US"/>
        </w:rPr>
        <w:t xml:space="preserve">) </w:t>
      </w:r>
      <w:r w:rsidR="00172E2C" w:rsidRPr="003F5F47">
        <w:rPr>
          <w:noProof w:val="0"/>
          <w:szCs w:val="24"/>
          <w:lang w:val="en-US"/>
        </w:rPr>
        <w:lastRenderedPageBreak/>
        <w:t>inter</w:t>
      </w:r>
      <w:r w:rsidRPr="003F5F47">
        <w:rPr>
          <w:noProof w:val="0"/>
          <w:szCs w:val="24"/>
          <w:lang w:val="en-US"/>
        </w:rPr>
        <w:t xml:space="preserve">mediate, ratio 0.35–0.34 (Fig. </w:t>
      </w:r>
      <w:r w:rsidR="00F64416" w:rsidRPr="003F5F47">
        <w:rPr>
          <w:noProof w:val="0"/>
          <w:szCs w:val="24"/>
          <w:lang w:val="en-US"/>
        </w:rPr>
        <w:t>LR98:</w:t>
      </w:r>
      <w:r w:rsidR="00F14D91" w:rsidRPr="003F5F47">
        <w:rPr>
          <w:noProof w:val="0"/>
          <w:szCs w:val="24"/>
          <w:lang w:val="en-US"/>
        </w:rPr>
        <w:t>8b); (2</w:t>
      </w:r>
      <w:r w:rsidRPr="003F5F47">
        <w:rPr>
          <w:noProof w:val="0"/>
          <w:szCs w:val="24"/>
          <w:lang w:val="en-US"/>
        </w:rPr>
        <w:t>) short, ratio 0.29–0.22</w:t>
      </w:r>
      <w:r w:rsidR="009667A0" w:rsidRPr="003F5F47">
        <w:rPr>
          <w:noProof w:val="0"/>
          <w:szCs w:val="24"/>
          <w:lang w:val="en-US"/>
        </w:rPr>
        <w:t xml:space="preserve"> (Fig. R94:25); (3) very short, ratio ≤ 0.17 (Fig. R94:27). Ordered.</w:t>
      </w:r>
      <w:r w:rsidR="00144D09" w:rsidRPr="003F5F47">
        <w:rPr>
          <w:noProof w:val="0"/>
          <w:szCs w:val="24"/>
          <w:lang w:val="en-US"/>
        </w:rPr>
        <w:t xml:space="preserve"> </w:t>
      </w:r>
    </w:p>
    <w:p w14:paraId="2A189A20" w14:textId="43D64F5B" w:rsidR="006312B8" w:rsidRPr="003F5F47" w:rsidRDefault="006312B8"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iCs/>
          <w:noProof w:val="0"/>
          <w:szCs w:val="24"/>
          <w:lang w:val="en-US"/>
        </w:rPr>
        <w:t xml:space="preserve">52. (LR98:52) </w:t>
      </w:r>
      <w:r w:rsidRPr="003F5F47">
        <w:rPr>
          <w:i/>
          <w:iCs/>
          <w:noProof w:val="0"/>
          <w:szCs w:val="24"/>
          <w:lang w:val="en-US"/>
        </w:rPr>
        <w:t>Shape of anteroventral margin of pronotum in anterodorsal view</w:t>
      </w:r>
      <w:r w:rsidRPr="003F5F47">
        <w:rPr>
          <w:noProof w:val="0"/>
          <w:szCs w:val="24"/>
          <w:lang w:val="en-US"/>
        </w:rPr>
        <w:t>:  </w:t>
      </w:r>
      <w:r w:rsidR="00D16266" w:rsidRPr="003F5F47">
        <w:rPr>
          <w:noProof w:val="0"/>
          <w:szCs w:val="24"/>
          <w:lang w:val="en-US"/>
        </w:rPr>
        <w:t>(0</w:t>
      </w:r>
      <w:r w:rsidRPr="003F5F47">
        <w:rPr>
          <w:noProof w:val="0"/>
          <w:szCs w:val="24"/>
          <w:lang w:val="en-US"/>
        </w:rPr>
        <w:t>) evenly rounded (Fig.</w:t>
      </w:r>
      <w:r w:rsidR="00557CD4" w:rsidRPr="003F5F47">
        <w:rPr>
          <w:noProof w:val="0"/>
          <w:szCs w:val="24"/>
          <w:lang w:val="en-US"/>
        </w:rPr>
        <w:t xml:space="preserve"> </w:t>
      </w:r>
      <w:r w:rsidRPr="003F5F47">
        <w:rPr>
          <w:noProof w:val="0"/>
          <w:szCs w:val="24"/>
          <w:lang w:val="en-US"/>
        </w:rPr>
        <w:t>R</w:t>
      </w:r>
      <w:r w:rsidR="00557CD4" w:rsidRPr="003F5F47">
        <w:rPr>
          <w:noProof w:val="0"/>
          <w:szCs w:val="24"/>
          <w:lang w:val="en-US"/>
        </w:rPr>
        <w:t>94:</w:t>
      </w:r>
      <w:r w:rsidR="00D16266" w:rsidRPr="003F5F47">
        <w:rPr>
          <w:noProof w:val="0"/>
          <w:szCs w:val="24"/>
          <w:lang w:val="en-US"/>
        </w:rPr>
        <w:t>29); (1</w:t>
      </w:r>
      <w:r w:rsidRPr="003F5F47">
        <w:rPr>
          <w:noProof w:val="0"/>
          <w:szCs w:val="24"/>
          <w:lang w:val="en-US"/>
        </w:rPr>
        <w:t>) with a median incision  (Fig. R</w:t>
      </w:r>
      <w:r w:rsidR="00FA6F0E" w:rsidRPr="003F5F47">
        <w:rPr>
          <w:noProof w:val="0"/>
          <w:szCs w:val="24"/>
          <w:lang w:val="en-US"/>
        </w:rPr>
        <w:t>94:</w:t>
      </w:r>
      <w:r w:rsidRPr="003F5F47">
        <w:rPr>
          <w:noProof w:val="0"/>
          <w:szCs w:val="24"/>
          <w:lang w:val="en-US"/>
        </w:rPr>
        <w:t>30).</w:t>
      </w:r>
    </w:p>
    <w:p w14:paraId="79129851" w14:textId="29CF56B2" w:rsidR="00CA4829" w:rsidRPr="003F5F47" w:rsidRDefault="00646622" w:rsidP="00C107BB">
      <w:pPr>
        <w:spacing w:line="480" w:lineRule="auto"/>
        <w:ind w:left="567" w:hanging="567"/>
        <w:contextualSpacing/>
        <w:rPr>
          <w:noProof w:val="0"/>
          <w:szCs w:val="24"/>
          <w:lang w:val="en-US"/>
        </w:rPr>
      </w:pPr>
      <w:r w:rsidRPr="003F5F47">
        <w:rPr>
          <w:noProof w:val="0"/>
          <w:szCs w:val="24"/>
          <w:lang w:val="en-US"/>
        </w:rPr>
        <w:t>53. (</w:t>
      </w:r>
      <w:r w:rsidR="00CA4829" w:rsidRPr="003F5F47">
        <w:rPr>
          <w:noProof w:val="0"/>
          <w:szCs w:val="24"/>
          <w:lang w:val="en-US"/>
        </w:rPr>
        <w:t>R95:14</w:t>
      </w:r>
      <w:r w:rsidR="000F43F3" w:rsidRPr="003F5F47">
        <w:rPr>
          <w:noProof w:val="0"/>
          <w:szCs w:val="24"/>
          <w:lang w:val="en-US"/>
        </w:rPr>
        <w:t>, LR98:53</w:t>
      </w:r>
      <w:r w:rsidR="00CA4829" w:rsidRPr="003F5F47">
        <w:rPr>
          <w:noProof w:val="0"/>
          <w:szCs w:val="24"/>
          <w:lang w:val="en-US"/>
        </w:rPr>
        <w:t xml:space="preserve">) </w:t>
      </w:r>
      <w:r w:rsidR="00CA4829" w:rsidRPr="003F5F47">
        <w:rPr>
          <w:i/>
          <w:noProof w:val="0"/>
          <w:szCs w:val="24"/>
          <w:lang w:val="en-US"/>
        </w:rPr>
        <w:t>Shape of anterior flange of pronotum</w:t>
      </w:r>
      <w:r w:rsidR="0094783B" w:rsidRPr="003F5F47">
        <w:rPr>
          <w:noProof w:val="0"/>
          <w:szCs w:val="24"/>
          <w:lang w:val="en-US"/>
        </w:rPr>
        <w:t>:</w:t>
      </w:r>
      <w:r w:rsidR="00CA4829" w:rsidRPr="003F5F47">
        <w:rPr>
          <w:noProof w:val="0"/>
          <w:szCs w:val="24"/>
          <w:lang w:val="en-US"/>
        </w:rPr>
        <w:t xml:space="preserve"> </w:t>
      </w:r>
      <w:r w:rsidR="00EA7247" w:rsidRPr="003F5F47">
        <w:rPr>
          <w:noProof w:val="0"/>
          <w:szCs w:val="24"/>
          <w:lang w:val="en-US"/>
        </w:rPr>
        <w:t xml:space="preserve">(0) long, horizontal (Figs R95:2a, R95:5, R95:7a); (1) short, oblique (Figs R95:2b, R95:6, R95:7b). </w:t>
      </w:r>
      <w:r w:rsidR="00CA4829" w:rsidRPr="003F5F47">
        <w:rPr>
          <w:noProof w:val="0"/>
          <w:szCs w:val="24"/>
          <w:lang w:val="en-US"/>
        </w:rPr>
        <w:t>Coding complemented.</w:t>
      </w:r>
    </w:p>
    <w:p w14:paraId="58FB62AE" w14:textId="3F059CEE" w:rsidR="00A2576B" w:rsidRPr="003F5F47" w:rsidRDefault="00681936" w:rsidP="00C107BB">
      <w:pPr>
        <w:spacing w:line="480" w:lineRule="auto"/>
        <w:ind w:left="567" w:hanging="567"/>
        <w:contextualSpacing/>
        <w:rPr>
          <w:noProof w:val="0"/>
          <w:szCs w:val="24"/>
          <w:lang w:val="en-US"/>
        </w:rPr>
      </w:pPr>
      <w:r w:rsidRPr="003F5F47">
        <w:rPr>
          <w:noProof w:val="0"/>
          <w:szCs w:val="24"/>
          <w:lang w:val="en-US"/>
        </w:rPr>
        <w:t xml:space="preserve">54. (R94:40, LR98:54) </w:t>
      </w:r>
      <w:r w:rsidRPr="003F5F47">
        <w:rPr>
          <w:i/>
          <w:noProof w:val="0"/>
          <w:szCs w:val="24"/>
          <w:lang w:val="en-US"/>
        </w:rPr>
        <w:t>Admedian depressions of pronotum</w:t>
      </w:r>
      <w:r w:rsidRPr="003F5F47">
        <w:rPr>
          <w:noProof w:val="0"/>
          <w:szCs w:val="24"/>
          <w:lang w:val="en-US"/>
        </w:rPr>
        <w:t>: (0) separated medially (Fig. R94:29); (1) united medially, forming a transverse impression anteriorly on the pronotum (Fig. R94:30).</w:t>
      </w:r>
      <w:r w:rsidR="00A2576B" w:rsidRPr="003F5F47">
        <w:rPr>
          <w:noProof w:val="0"/>
          <w:szCs w:val="24"/>
          <w:lang w:val="en-US"/>
        </w:rPr>
        <w:t xml:space="preserve"> </w:t>
      </w:r>
    </w:p>
    <w:p w14:paraId="607A17C5" w14:textId="46EED4B5" w:rsidR="00A2576B" w:rsidRPr="003F5F47" w:rsidRDefault="00F009BE" w:rsidP="00C107BB">
      <w:pPr>
        <w:spacing w:line="480" w:lineRule="auto"/>
        <w:ind w:left="567" w:hanging="567"/>
        <w:contextualSpacing/>
        <w:rPr>
          <w:noProof w:val="0"/>
          <w:szCs w:val="24"/>
          <w:lang w:val="en-US"/>
        </w:rPr>
      </w:pPr>
      <w:r w:rsidRPr="003F5F47">
        <w:rPr>
          <w:noProof w:val="0"/>
          <w:szCs w:val="24"/>
          <w:lang w:val="en-US"/>
        </w:rPr>
        <w:t xml:space="preserve">55. (LR98:55) </w:t>
      </w:r>
      <w:r w:rsidR="006312B8" w:rsidRPr="003F5F47">
        <w:rPr>
          <w:i/>
          <w:iCs/>
          <w:noProof w:val="0"/>
          <w:szCs w:val="24"/>
          <w:lang w:val="en-US"/>
        </w:rPr>
        <w:t>Shape of admedian depressions</w:t>
      </w:r>
      <w:r w:rsidR="00E046B7" w:rsidRPr="003F5F47">
        <w:rPr>
          <w:noProof w:val="0"/>
          <w:szCs w:val="24"/>
          <w:lang w:val="en-US"/>
        </w:rPr>
        <w:t>: (0</w:t>
      </w:r>
      <w:r w:rsidR="006312B8" w:rsidRPr="003F5F47">
        <w:rPr>
          <w:noProof w:val="0"/>
          <w:szCs w:val="24"/>
          <w:lang w:val="en-US"/>
        </w:rPr>
        <w:t xml:space="preserve">) round (Fig. </w:t>
      </w:r>
      <w:r w:rsidR="00E046B7" w:rsidRPr="003F5F47">
        <w:rPr>
          <w:noProof w:val="0"/>
          <w:szCs w:val="24"/>
          <w:lang w:val="en-US"/>
        </w:rPr>
        <w:t>LR98:8b); (1</w:t>
      </w:r>
      <w:r w:rsidR="006312B8" w:rsidRPr="003F5F47">
        <w:rPr>
          <w:noProof w:val="0"/>
          <w:szCs w:val="24"/>
          <w:lang w:val="en-US"/>
        </w:rPr>
        <w:t>) oval  (Fig. R</w:t>
      </w:r>
      <w:r w:rsidR="00E046B7" w:rsidRPr="003F5F47">
        <w:rPr>
          <w:noProof w:val="0"/>
          <w:szCs w:val="24"/>
          <w:lang w:val="en-US"/>
        </w:rPr>
        <w:t>94:</w:t>
      </w:r>
      <w:r w:rsidR="006312B8" w:rsidRPr="003F5F47">
        <w:rPr>
          <w:noProof w:val="0"/>
          <w:szCs w:val="24"/>
          <w:lang w:val="en-US"/>
        </w:rPr>
        <w:t>29); (</w:t>
      </w:r>
      <w:r w:rsidR="00B27BBD" w:rsidRPr="003F5F47">
        <w:rPr>
          <w:noProof w:val="0"/>
          <w:szCs w:val="24"/>
          <w:lang w:val="en-US"/>
        </w:rPr>
        <w:t>2</w:t>
      </w:r>
      <w:r w:rsidR="006312B8" w:rsidRPr="003F5F47">
        <w:rPr>
          <w:noProof w:val="0"/>
          <w:szCs w:val="24"/>
          <w:lang w:val="en-US"/>
        </w:rPr>
        <w:t xml:space="preserve">) linear (Fig. </w:t>
      </w:r>
      <w:r w:rsidR="00B27BBD" w:rsidRPr="003F5F47">
        <w:rPr>
          <w:noProof w:val="0"/>
          <w:szCs w:val="24"/>
          <w:lang w:val="en-US"/>
        </w:rPr>
        <w:t>LR98:</w:t>
      </w:r>
      <w:r w:rsidR="006312B8" w:rsidRPr="003F5F47">
        <w:rPr>
          <w:noProof w:val="0"/>
          <w:szCs w:val="24"/>
          <w:lang w:val="en-US"/>
        </w:rPr>
        <w:t xml:space="preserve">9a, </w:t>
      </w:r>
      <w:r w:rsidR="006644D8" w:rsidRPr="003F5F47">
        <w:rPr>
          <w:noProof w:val="0"/>
          <w:szCs w:val="24"/>
          <w:lang w:val="en-US"/>
        </w:rPr>
        <w:t>R94:</w:t>
      </w:r>
      <w:r w:rsidR="006312B8" w:rsidRPr="003F5F47">
        <w:rPr>
          <w:noProof w:val="0"/>
          <w:szCs w:val="24"/>
          <w:lang w:val="en-US"/>
        </w:rPr>
        <w:t>25). Ordere</w:t>
      </w:r>
      <w:r w:rsidR="00377A11" w:rsidRPr="003F5F47">
        <w:rPr>
          <w:noProof w:val="0"/>
          <w:szCs w:val="24"/>
          <w:lang w:val="en-US"/>
        </w:rPr>
        <w:t>d.</w:t>
      </w:r>
      <w:r w:rsidR="00A2576B" w:rsidRPr="003F5F47">
        <w:rPr>
          <w:noProof w:val="0"/>
          <w:szCs w:val="24"/>
          <w:lang w:val="en-US"/>
        </w:rPr>
        <w:t xml:space="preserve"> </w:t>
      </w:r>
    </w:p>
    <w:p w14:paraId="737470ED" w14:textId="551D3174" w:rsidR="00A2576B" w:rsidRPr="003F5F47" w:rsidRDefault="003017B3" w:rsidP="00C107BB">
      <w:pPr>
        <w:spacing w:line="480" w:lineRule="auto"/>
        <w:ind w:left="567" w:hanging="567"/>
        <w:contextualSpacing/>
        <w:rPr>
          <w:noProof w:val="0"/>
          <w:szCs w:val="24"/>
          <w:lang w:val="en-US"/>
        </w:rPr>
      </w:pPr>
      <w:r w:rsidRPr="003F5F47">
        <w:rPr>
          <w:noProof w:val="0"/>
          <w:szCs w:val="24"/>
          <w:lang w:val="en-US"/>
        </w:rPr>
        <w:t>56. (R94:41</w:t>
      </w:r>
      <w:r w:rsidR="00B647BE" w:rsidRPr="003F5F47">
        <w:rPr>
          <w:noProof w:val="0"/>
          <w:szCs w:val="24"/>
          <w:lang w:val="en-US"/>
        </w:rPr>
        <w:t>, LR98:56</w:t>
      </w:r>
      <w:r w:rsidRPr="003F5F47">
        <w:rPr>
          <w:noProof w:val="0"/>
          <w:szCs w:val="24"/>
          <w:lang w:val="en-US"/>
        </w:rPr>
        <w:t xml:space="preserve">) </w:t>
      </w:r>
      <w:r w:rsidRPr="003F5F47">
        <w:rPr>
          <w:i/>
          <w:noProof w:val="0"/>
          <w:szCs w:val="24"/>
          <w:lang w:val="en-US"/>
        </w:rPr>
        <w:t>Shape of dorsal pronotal margin medially</w:t>
      </w:r>
      <w:r w:rsidRPr="003F5F47">
        <w:rPr>
          <w:noProof w:val="0"/>
          <w:szCs w:val="24"/>
          <w:lang w:val="en-US"/>
        </w:rPr>
        <w:t xml:space="preserve">: (a) sharp, with a distinct dorsal edge (Fig. </w:t>
      </w:r>
      <w:r w:rsidR="00BF1F63" w:rsidRPr="003F5F47">
        <w:rPr>
          <w:noProof w:val="0"/>
          <w:szCs w:val="24"/>
          <w:lang w:val="en-US"/>
        </w:rPr>
        <w:t>R94:29)</w:t>
      </w:r>
      <w:r w:rsidRPr="003F5F47">
        <w:rPr>
          <w:noProof w:val="0"/>
          <w:szCs w:val="24"/>
          <w:lang w:val="en-US"/>
        </w:rPr>
        <w:t>; (1) blunt, rounded dorsally (Fig. R94:30).</w:t>
      </w:r>
      <w:r w:rsidR="00A2576B" w:rsidRPr="003F5F47">
        <w:rPr>
          <w:noProof w:val="0"/>
          <w:szCs w:val="24"/>
          <w:lang w:val="en-US"/>
        </w:rPr>
        <w:t xml:space="preserve"> </w:t>
      </w:r>
    </w:p>
    <w:p w14:paraId="727B4A0F" w14:textId="7ED52060" w:rsidR="008B0016" w:rsidRPr="003F5F47" w:rsidRDefault="00256208" w:rsidP="00C107BB">
      <w:pPr>
        <w:spacing w:line="480" w:lineRule="auto"/>
        <w:ind w:left="567" w:hanging="567"/>
        <w:contextualSpacing/>
        <w:rPr>
          <w:noProof w:val="0"/>
          <w:szCs w:val="24"/>
          <w:lang w:val="en-US"/>
        </w:rPr>
      </w:pPr>
      <w:r w:rsidRPr="003F5F47">
        <w:rPr>
          <w:noProof w:val="0"/>
          <w:szCs w:val="24"/>
          <w:lang w:val="en-US"/>
        </w:rPr>
        <w:t xml:space="preserve">57. (R95:20, LR98:57) </w:t>
      </w:r>
      <w:r w:rsidRPr="003F5F47">
        <w:rPr>
          <w:i/>
          <w:noProof w:val="0"/>
          <w:szCs w:val="24"/>
          <w:lang w:val="en-US"/>
        </w:rPr>
        <w:t>Dorsal pronotal area (area behind pronotal crest)</w:t>
      </w:r>
      <w:r w:rsidRPr="003F5F47">
        <w:rPr>
          <w:noProof w:val="0"/>
          <w:szCs w:val="24"/>
          <w:lang w:val="en-US"/>
        </w:rPr>
        <w:t>: (0) present and exposed, at least marked by different sculpture (Fig. R95:7a); (1) absent or hidden by the mesoscutum (Fig. R95:7b).</w:t>
      </w:r>
      <w:r w:rsidR="00561B6A" w:rsidRPr="003F5F47">
        <w:rPr>
          <w:noProof w:val="0"/>
          <w:szCs w:val="24"/>
          <w:lang w:val="en-US"/>
        </w:rPr>
        <w:t xml:space="preserve"> </w:t>
      </w:r>
      <w:r w:rsidR="00C0137D" w:rsidRPr="003F5F47">
        <w:rPr>
          <w:noProof w:val="0"/>
          <w:szCs w:val="24"/>
          <w:lang w:val="en-US"/>
        </w:rPr>
        <w:t>Coding complemented;</w:t>
      </w:r>
      <w:r w:rsidR="00561B6A" w:rsidRPr="003F5F47">
        <w:rPr>
          <w:noProof w:val="0"/>
          <w:szCs w:val="24"/>
          <w:lang w:val="en-US"/>
        </w:rPr>
        <w:t xml:space="preserve"> </w:t>
      </w:r>
      <w:r w:rsidR="00561B6A" w:rsidRPr="003F5F47">
        <w:rPr>
          <w:i/>
          <w:noProof w:val="0"/>
          <w:szCs w:val="24"/>
          <w:lang w:val="en-US"/>
        </w:rPr>
        <w:t>Parnips</w:t>
      </w:r>
      <w:r w:rsidR="00561B6A" w:rsidRPr="003F5F47">
        <w:rPr>
          <w:noProof w:val="0"/>
          <w:szCs w:val="24"/>
          <w:lang w:val="en-US"/>
        </w:rPr>
        <w:t xml:space="preserve"> and </w:t>
      </w:r>
      <w:r w:rsidR="00561B6A" w:rsidRPr="003F5F47">
        <w:rPr>
          <w:i/>
          <w:noProof w:val="0"/>
          <w:szCs w:val="24"/>
          <w:lang w:val="en-US"/>
        </w:rPr>
        <w:t>Plectocynips</w:t>
      </w:r>
      <w:r w:rsidR="00561B6A" w:rsidRPr="003F5F47">
        <w:rPr>
          <w:noProof w:val="0"/>
          <w:szCs w:val="24"/>
          <w:lang w:val="en-US"/>
        </w:rPr>
        <w:t xml:space="preserve"> coded as having state 1 following </w:t>
      </w:r>
      <w:r w:rsidR="005320A2" w:rsidRPr="003F5F47">
        <w:rPr>
          <w:noProof w:val="0"/>
          <w:szCs w:val="24"/>
          <w:lang w:val="en-US"/>
        </w:rPr>
        <w:t>R95</w:t>
      </w:r>
      <w:r w:rsidR="00561B6A" w:rsidRPr="003F5F47">
        <w:rPr>
          <w:noProof w:val="0"/>
          <w:szCs w:val="24"/>
          <w:lang w:val="en-US"/>
        </w:rPr>
        <w:t xml:space="preserve"> contra </w:t>
      </w:r>
      <w:r w:rsidR="005320A2" w:rsidRPr="003F5F47">
        <w:rPr>
          <w:noProof w:val="0"/>
          <w:szCs w:val="24"/>
          <w:lang w:val="en-US"/>
        </w:rPr>
        <w:t>LR98</w:t>
      </w:r>
      <w:r w:rsidR="00561B6A" w:rsidRPr="003F5F47">
        <w:rPr>
          <w:noProof w:val="0"/>
          <w:szCs w:val="24"/>
          <w:lang w:val="en-US"/>
        </w:rPr>
        <w:t>.</w:t>
      </w:r>
      <w:r w:rsidR="008B0016" w:rsidRPr="003F5F47">
        <w:rPr>
          <w:noProof w:val="0"/>
          <w:szCs w:val="24"/>
          <w:lang w:val="en-US"/>
        </w:rPr>
        <w:t xml:space="preserve"> </w:t>
      </w:r>
    </w:p>
    <w:p w14:paraId="515A97E2" w14:textId="0A7A735A" w:rsidR="008B0016" w:rsidRPr="003F5F47" w:rsidRDefault="00CB65C1" w:rsidP="00C107BB">
      <w:pPr>
        <w:spacing w:line="480" w:lineRule="auto"/>
        <w:ind w:left="567" w:hanging="567"/>
        <w:contextualSpacing/>
        <w:rPr>
          <w:noProof w:val="0"/>
          <w:szCs w:val="24"/>
          <w:lang w:val="en-US"/>
        </w:rPr>
      </w:pPr>
      <w:r w:rsidRPr="003F5F47">
        <w:rPr>
          <w:iCs/>
          <w:noProof w:val="0"/>
          <w:szCs w:val="24"/>
          <w:lang w:val="en-US"/>
        </w:rPr>
        <w:t xml:space="preserve">58. </w:t>
      </w:r>
      <w:r w:rsidR="00BD4551" w:rsidRPr="003F5F47">
        <w:rPr>
          <w:iCs/>
          <w:noProof w:val="0"/>
          <w:szCs w:val="24"/>
          <w:lang w:val="en-US"/>
        </w:rPr>
        <w:t xml:space="preserve">(LR98:58) </w:t>
      </w:r>
      <w:r w:rsidR="006312B8" w:rsidRPr="003F5F47">
        <w:rPr>
          <w:i/>
          <w:iCs/>
          <w:noProof w:val="0"/>
          <w:szCs w:val="24"/>
          <w:lang w:val="en-US"/>
        </w:rPr>
        <w:t>Sculpture on pronotal plate</w:t>
      </w:r>
      <w:r w:rsidR="00652750">
        <w:rPr>
          <w:noProof w:val="0"/>
          <w:szCs w:val="24"/>
          <w:lang w:val="en-US"/>
        </w:rPr>
        <w:t>: (0</w:t>
      </w:r>
      <w:r w:rsidR="006312B8" w:rsidRPr="003F5F47">
        <w:rPr>
          <w:noProof w:val="0"/>
          <w:szCs w:val="24"/>
          <w:lang w:val="en-US"/>
        </w:rPr>
        <w:t>) at least partly gl</w:t>
      </w:r>
      <w:r w:rsidR="00652750">
        <w:rPr>
          <w:noProof w:val="0"/>
          <w:szCs w:val="24"/>
          <w:lang w:val="en-US"/>
        </w:rPr>
        <w:t>abrous-glabrate  and shining; (1</w:t>
      </w:r>
      <w:r w:rsidR="006312B8" w:rsidRPr="003F5F47">
        <w:rPr>
          <w:noProof w:val="0"/>
          <w:szCs w:val="24"/>
          <w:lang w:val="en-US"/>
        </w:rPr>
        <w:t>) coriarious and dull.</w:t>
      </w:r>
      <w:r w:rsidR="008B0016" w:rsidRPr="003F5F47">
        <w:rPr>
          <w:noProof w:val="0"/>
          <w:szCs w:val="24"/>
          <w:lang w:val="en-US"/>
        </w:rPr>
        <w:t xml:space="preserve"> </w:t>
      </w:r>
    </w:p>
    <w:p w14:paraId="7B51B1E7" w14:textId="4492417F" w:rsidR="008B0016" w:rsidRPr="003F5F47" w:rsidRDefault="004B2324" w:rsidP="00C107BB">
      <w:pPr>
        <w:spacing w:line="480" w:lineRule="auto"/>
        <w:ind w:left="567" w:hanging="567"/>
        <w:contextualSpacing/>
        <w:rPr>
          <w:noProof w:val="0"/>
          <w:szCs w:val="24"/>
          <w:lang w:val="en-US"/>
        </w:rPr>
      </w:pPr>
      <w:r w:rsidRPr="003F5F47">
        <w:rPr>
          <w:noProof w:val="0"/>
          <w:szCs w:val="24"/>
          <w:lang w:val="en-US"/>
        </w:rPr>
        <w:t xml:space="preserve">59. (R94:43, LR98:59) </w:t>
      </w:r>
      <w:r w:rsidR="00EE408C" w:rsidRPr="003F5F47">
        <w:rPr>
          <w:i/>
          <w:noProof w:val="0"/>
          <w:szCs w:val="24"/>
          <w:lang w:val="en-US"/>
        </w:rPr>
        <w:t>Lateral margin of posterior part of pronotal plate</w:t>
      </w:r>
      <w:r w:rsidR="00EE408C" w:rsidRPr="003F5F47">
        <w:rPr>
          <w:noProof w:val="0"/>
          <w:szCs w:val="24"/>
          <w:lang w:val="en-US"/>
        </w:rPr>
        <w:t xml:space="preserve">: (0) marked entirely (Fig. R94:26); (1) marked </w:t>
      </w:r>
      <w:r w:rsidR="0071610E">
        <w:rPr>
          <w:noProof w:val="0"/>
          <w:szCs w:val="24"/>
          <w:lang w:val="en-US"/>
        </w:rPr>
        <w:t>only ventrally (Fig. R94:27); (2</w:t>
      </w:r>
      <w:r w:rsidR="00EE408C" w:rsidRPr="003F5F47">
        <w:rPr>
          <w:noProof w:val="0"/>
          <w:szCs w:val="24"/>
          <w:lang w:val="en-US"/>
        </w:rPr>
        <w:t>) not marked (Fig. R94:25). Ordered</w:t>
      </w:r>
      <w:r w:rsidR="00483490" w:rsidRPr="003F5F47">
        <w:rPr>
          <w:noProof w:val="0"/>
          <w:szCs w:val="24"/>
          <w:lang w:val="en-US"/>
        </w:rPr>
        <w:t>.</w:t>
      </w:r>
      <w:r w:rsidR="008B0016" w:rsidRPr="003F5F47">
        <w:rPr>
          <w:noProof w:val="0"/>
          <w:szCs w:val="24"/>
          <w:lang w:val="en-US"/>
        </w:rPr>
        <w:t xml:space="preserve"> </w:t>
      </w:r>
    </w:p>
    <w:p w14:paraId="62576CAC" w14:textId="4EF0E96F" w:rsidR="008B0016" w:rsidRPr="003F5F47" w:rsidRDefault="004B2324" w:rsidP="00C107BB">
      <w:pPr>
        <w:spacing w:line="480" w:lineRule="auto"/>
        <w:ind w:left="567" w:hanging="567"/>
        <w:contextualSpacing/>
        <w:rPr>
          <w:noProof w:val="0"/>
          <w:szCs w:val="24"/>
          <w:lang w:val="en-US"/>
        </w:rPr>
      </w:pPr>
      <w:r w:rsidRPr="003F5F47">
        <w:rPr>
          <w:noProof w:val="0"/>
          <w:szCs w:val="24"/>
          <w:lang w:val="en-US"/>
        </w:rPr>
        <w:t xml:space="preserve">60. (R94:44, LR98:60) </w:t>
      </w:r>
      <w:r w:rsidR="004D4E17" w:rsidRPr="003F5F47">
        <w:rPr>
          <w:i/>
          <w:noProof w:val="0"/>
          <w:szCs w:val="24"/>
          <w:lang w:val="en-US"/>
        </w:rPr>
        <w:t>Lateral pronotal carina</w:t>
      </w:r>
      <w:r w:rsidR="004D4E17" w:rsidRPr="003F5F47">
        <w:rPr>
          <w:noProof w:val="0"/>
          <w:szCs w:val="24"/>
          <w:lang w:val="en-US"/>
        </w:rPr>
        <w:t>: (0) present (R94:25); (1) absent (Figs R94:</w:t>
      </w:r>
      <w:r w:rsidR="000E0211" w:rsidRPr="003F5F47">
        <w:rPr>
          <w:noProof w:val="0"/>
          <w:szCs w:val="24"/>
          <w:lang w:val="en-US"/>
        </w:rPr>
        <w:t>26, R94:27).</w:t>
      </w:r>
      <w:r w:rsidR="00A74667" w:rsidRPr="003F5F47">
        <w:rPr>
          <w:noProof w:val="0"/>
          <w:szCs w:val="24"/>
          <w:lang w:val="en-US"/>
        </w:rPr>
        <w:t xml:space="preserve"> </w:t>
      </w:r>
      <w:r w:rsidR="00615EC2" w:rsidRPr="003F5F47">
        <w:rPr>
          <w:noProof w:val="0"/>
          <w:szCs w:val="24"/>
          <w:lang w:val="en-US"/>
        </w:rPr>
        <w:t>Coding complemented.</w:t>
      </w:r>
      <w:r w:rsidR="008B0016" w:rsidRPr="003F5F47">
        <w:rPr>
          <w:noProof w:val="0"/>
          <w:szCs w:val="24"/>
          <w:lang w:val="en-US"/>
        </w:rPr>
        <w:t xml:space="preserve"> </w:t>
      </w:r>
    </w:p>
    <w:p w14:paraId="3F9BA2B4" w14:textId="50BDB193" w:rsidR="008B0016" w:rsidRPr="003F5F47" w:rsidRDefault="00273CB3" w:rsidP="00C107BB">
      <w:pPr>
        <w:spacing w:line="480" w:lineRule="auto"/>
        <w:ind w:left="567" w:hanging="567"/>
        <w:contextualSpacing/>
        <w:rPr>
          <w:noProof w:val="0"/>
          <w:szCs w:val="24"/>
          <w:lang w:val="en-US"/>
        </w:rPr>
      </w:pPr>
      <w:r w:rsidRPr="003F5F47">
        <w:rPr>
          <w:noProof w:val="0"/>
          <w:szCs w:val="24"/>
          <w:lang w:val="en-US"/>
        </w:rPr>
        <w:lastRenderedPageBreak/>
        <w:t>61. (LR98:61, m</w:t>
      </w:r>
      <w:r w:rsidR="006312B8" w:rsidRPr="003F5F47">
        <w:rPr>
          <w:noProof w:val="0"/>
          <w:szCs w:val="24"/>
          <w:lang w:val="en-US"/>
        </w:rPr>
        <w:t>odified from R</w:t>
      </w:r>
      <w:r w:rsidRPr="003F5F47">
        <w:rPr>
          <w:noProof w:val="0"/>
          <w:szCs w:val="24"/>
          <w:lang w:val="en-US"/>
        </w:rPr>
        <w:t>94:</w:t>
      </w:r>
      <w:r w:rsidR="006F79D6" w:rsidRPr="003F5F47">
        <w:rPr>
          <w:noProof w:val="0"/>
          <w:szCs w:val="24"/>
          <w:lang w:val="en-US"/>
        </w:rPr>
        <w:t>45)</w:t>
      </w:r>
      <w:r w:rsidR="006312B8" w:rsidRPr="003F5F47">
        <w:rPr>
          <w:noProof w:val="0"/>
          <w:szCs w:val="24"/>
          <w:lang w:val="en-US"/>
        </w:rPr>
        <w:t xml:space="preserve"> </w:t>
      </w:r>
      <w:r w:rsidR="006312B8" w:rsidRPr="003F5F47">
        <w:rPr>
          <w:i/>
          <w:iCs/>
          <w:noProof w:val="0"/>
          <w:szCs w:val="24"/>
          <w:lang w:val="en-US"/>
        </w:rPr>
        <w:t>Ridges on lateral surface of pronotum</w:t>
      </w:r>
      <w:r w:rsidR="00955D66" w:rsidRPr="003F5F47">
        <w:rPr>
          <w:noProof w:val="0"/>
          <w:szCs w:val="24"/>
          <w:lang w:val="en-US"/>
        </w:rPr>
        <w:t>:  (0</w:t>
      </w:r>
      <w:r w:rsidR="006312B8" w:rsidRPr="003F5F47">
        <w:rPr>
          <w:noProof w:val="0"/>
          <w:szCs w:val="24"/>
          <w:lang w:val="en-US"/>
        </w:rPr>
        <w:t>) lacking (Fig. R</w:t>
      </w:r>
      <w:r w:rsidR="00955D66" w:rsidRPr="003F5F47">
        <w:rPr>
          <w:noProof w:val="0"/>
          <w:szCs w:val="24"/>
          <w:lang w:val="en-US"/>
        </w:rPr>
        <w:t>94:</w:t>
      </w:r>
      <w:r w:rsidR="007552C0" w:rsidRPr="003F5F47">
        <w:rPr>
          <w:noProof w:val="0"/>
          <w:szCs w:val="24"/>
          <w:lang w:val="en-US"/>
        </w:rPr>
        <w:t>26); (1</w:t>
      </w:r>
      <w:r w:rsidR="006312B8" w:rsidRPr="003F5F47">
        <w:rPr>
          <w:noProof w:val="0"/>
          <w:szCs w:val="24"/>
          <w:lang w:val="en-US"/>
        </w:rPr>
        <w:t>) some irregular, horizontal costulae posteriorly in lower half (Figs R</w:t>
      </w:r>
      <w:r w:rsidR="00C02105" w:rsidRPr="003F5F47">
        <w:rPr>
          <w:noProof w:val="0"/>
          <w:szCs w:val="24"/>
          <w:lang w:val="en-US"/>
        </w:rPr>
        <w:t>94</w:t>
      </w:r>
      <w:r w:rsidR="006312B8" w:rsidRPr="003F5F47">
        <w:rPr>
          <w:noProof w:val="0"/>
          <w:szCs w:val="24"/>
          <w:lang w:val="en-US"/>
        </w:rPr>
        <w:t>25, R</w:t>
      </w:r>
      <w:r w:rsidR="00C02105" w:rsidRPr="003F5F47">
        <w:rPr>
          <w:noProof w:val="0"/>
          <w:szCs w:val="24"/>
          <w:lang w:val="en-US"/>
        </w:rPr>
        <w:t>94:</w:t>
      </w:r>
      <w:r w:rsidR="006312B8" w:rsidRPr="003F5F47">
        <w:rPr>
          <w:noProof w:val="0"/>
          <w:szCs w:val="24"/>
          <w:lang w:val="en-US"/>
        </w:rPr>
        <w:t>27</w:t>
      </w:r>
      <w:r w:rsidR="00B26CF6" w:rsidRPr="003F5F47">
        <w:rPr>
          <w:noProof w:val="0"/>
          <w:szCs w:val="24"/>
          <w:lang w:val="en-US"/>
        </w:rPr>
        <w:t>); (2</w:t>
      </w:r>
      <w:r w:rsidR="006312B8" w:rsidRPr="003F5F47">
        <w:rPr>
          <w:noProof w:val="0"/>
          <w:szCs w:val="24"/>
          <w:lang w:val="en-US"/>
        </w:rPr>
        <w:t>) many regular, radiating costulae dorsally a</w:t>
      </w:r>
      <w:r w:rsidR="00B26CF6" w:rsidRPr="003F5F47">
        <w:rPr>
          <w:noProof w:val="0"/>
          <w:szCs w:val="24"/>
          <w:lang w:val="en-US"/>
        </w:rPr>
        <w:t>nd posteriorly</w:t>
      </w:r>
      <w:r w:rsidR="006312B8" w:rsidRPr="003F5F47">
        <w:rPr>
          <w:noProof w:val="0"/>
          <w:szCs w:val="24"/>
          <w:lang w:val="en-US"/>
        </w:rPr>
        <w:t>. Unordered.</w:t>
      </w:r>
      <w:r w:rsidR="008B0016" w:rsidRPr="003F5F47">
        <w:rPr>
          <w:noProof w:val="0"/>
          <w:szCs w:val="24"/>
          <w:lang w:val="en-US"/>
        </w:rPr>
        <w:t xml:space="preserve"> </w:t>
      </w:r>
    </w:p>
    <w:p w14:paraId="1A2C6D2D" w14:textId="35650F18" w:rsidR="008B0016" w:rsidRPr="003F5F47" w:rsidRDefault="00F94C96" w:rsidP="00C107BB">
      <w:pPr>
        <w:spacing w:line="480" w:lineRule="auto"/>
        <w:ind w:left="567" w:hanging="567"/>
        <w:contextualSpacing/>
        <w:rPr>
          <w:noProof w:val="0"/>
          <w:szCs w:val="24"/>
          <w:lang w:val="en-US"/>
        </w:rPr>
      </w:pPr>
      <w:r w:rsidRPr="003F5F47">
        <w:rPr>
          <w:iCs/>
          <w:noProof w:val="0"/>
          <w:szCs w:val="24"/>
          <w:lang w:val="en-US"/>
        </w:rPr>
        <w:t xml:space="preserve">62. (LR98:62) </w:t>
      </w:r>
      <w:r w:rsidR="006312B8" w:rsidRPr="003F5F47">
        <w:rPr>
          <w:i/>
          <w:iCs/>
          <w:noProof w:val="0"/>
          <w:szCs w:val="24"/>
          <w:lang w:val="en-US"/>
        </w:rPr>
        <w:t>Surface sculpture on lateral surface of pronotum (excluding ridges)</w:t>
      </w:r>
      <w:r w:rsidR="0032191E" w:rsidRPr="003F5F47">
        <w:rPr>
          <w:noProof w:val="0"/>
          <w:szCs w:val="24"/>
          <w:lang w:val="en-US"/>
        </w:rPr>
        <w:t>: (0</w:t>
      </w:r>
      <w:r w:rsidR="006312B8" w:rsidRPr="003F5F47">
        <w:rPr>
          <w:noProof w:val="0"/>
          <w:szCs w:val="24"/>
          <w:lang w:val="en-US"/>
        </w:rPr>
        <w:t>) at le</w:t>
      </w:r>
      <w:r w:rsidR="0032191E" w:rsidRPr="003F5F47">
        <w:rPr>
          <w:noProof w:val="0"/>
          <w:szCs w:val="24"/>
          <w:lang w:val="en-US"/>
        </w:rPr>
        <w:t>ast superficially sculptured; (1</w:t>
      </w:r>
      <w:r w:rsidR="006312B8" w:rsidRPr="003F5F47">
        <w:rPr>
          <w:noProof w:val="0"/>
          <w:szCs w:val="24"/>
          <w:lang w:val="en-US"/>
        </w:rPr>
        <w:t>) largely glabrous.</w:t>
      </w:r>
      <w:r w:rsidR="008B0016" w:rsidRPr="003F5F47">
        <w:rPr>
          <w:noProof w:val="0"/>
          <w:szCs w:val="24"/>
          <w:lang w:val="en-US"/>
        </w:rPr>
        <w:t xml:space="preserve"> </w:t>
      </w:r>
    </w:p>
    <w:p w14:paraId="1178E61B" w14:textId="6620579F" w:rsidR="008B0016" w:rsidRPr="003F5F47" w:rsidRDefault="00F91740" w:rsidP="00C107BB">
      <w:pPr>
        <w:spacing w:line="480" w:lineRule="auto"/>
        <w:ind w:left="567" w:hanging="567"/>
        <w:contextualSpacing/>
        <w:rPr>
          <w:noProof w:val="0"/>
          <w:szCs w:val="24"/>
          <w:lang w:val="en-US"/>
        </w:rPr>
      </w:pPr>
      <w:r w:rsidRPr="003F5F47">
        <w:rPr>
          <w:noProof w:val="0"/>
          <w:szCs w:val="24"/>
          <w:lang w:val="en-US"/>
        </w:rPr>
        <w:t>63. (LR98:63, m</w:t>
      </w:r>
      <w:r w:rsidR="006312B8" w:rsidRPr="003F5F47">
        <w:rPr>
          <w:noProof w:val="0"/>
          <w:szCs w:val="24"/>
          <w:lang w:val="en-US"/>
        </w:rPr>
        <w:t>odified from R</w:t>
      </w:r>
      <w:r w:rsidRPr="003F5F47">
        <w:rPr>
          <w:noProof w:val="0"/>
          <w:szCs w:val="24"/>
          <w:lang w:val="en-US"/>
        </w:rPr>
        <w:t>94:</w:t>
      </w:r>
      <w:r w:rsidR="000270C3" w:rsidRPr="003F5F47">
        <w:rPr>
          <w:noProof w:val="0"/>
          <w:szCs w:val="24"/>
          <w:lang w:val="en-US"/>
        </w:rPr>
        <w:t>51)</w:t>
      </w:r>
      <w:r w:rsidR="006312B8" w:rsidRPr="003F5F47">
        <w:rPr>
          <w:noProof w:val="0"/>
          <w:szCs w:val="24"/>
          <w:lang w:val="en-US"/>
        </w:rPr>
        <w:t xml:space="preserve"> </w:t>
      </w:r>
      <w:r w:rsidR="006312B8" w:rsidRPr="003F5F47">
        <w:rPr>
          <w:i/>
          <w:iCs/>
          <w:noProof w:val="0"/>
          <w:szCs w:val="24"/>
          <w:lang w:val="en-US"/>
        </w:rPr>
        <w:t>Shape of laterodorsal surface of pronotum</w:t>
      </w:r>
      <w:r w:rsidR="00800CE7" w:rsidRPr="003F5F47">
        <w:rPr>
          <w:noProof w:val="0"/>
          <w:szCs w:val="24"/>
          <w:lang w:val="en-US"/>
        </w:rPr>
        <w:t>: (0</w:t>
      </w:r>
      <w:r w:rsidR="006312B8" w:rsidRPr="003F5F47">
        <w:rPr>
          <w:noProof w:val="0"/>
          <w:szCs w:val="24"/>
          <w:lang w:val="en-US"/>
        </w:rPr>
        <w:t>) more or less vertical (Fig.</w:t>
      </w:r>
      <w:r w:rsidR="00800CE7" w:rsidRPr="003F5F47">
        <w:rPr>
          <w:noProof w:val="0"/>
          <w:szCs w:val="24"/>
          <w:lang w:val="en-US"/>
        </w:rPr>
        <w:t xml:space="preserve"> </w:t>
      </w:r>
      <w:r w:rsidR="006312B8" w:rsidRPr="003F5F47">
        <w:rPr>
          <w:noProof w:val="0"/>
          <w:szCs w:val="24"/>
          <w:lang w:val="en-US"/>
        </w:rPr>
        <w:t>R</w:t>
      </w:r>
      <w:r w:rsidR="00800CE7" w:rsidRPr="003F5F47">
        <w:rPr>
          <w:noProof w:val="0"/>
          <w:szCs w:val="24"/>
          <w:lang w:val="en-US"/>
        </w:rPr>
        <w:t>94:26); (1</w:t>
      </w:r>
      <w:r w:rsidR="006312B8" w:rsidRPr="003F5F47">
        <w:rPr>
          <w:noProof w:val="0"/>
          <w:szCs w:val="24"/>
          <w:lang w:val="en-US"/>
        </w:rPr>
        <w:t>) broad strip along dorsal margin distinctly inflected (Fig. R</w:t>
      </w:r>
      <w:r w:rsidR="00800CE7" w:rsidRPr="003F5F47">
        <w:rPr>
          <w:noProof w:val="0"/>
          <w:szCs w:val="24"/>
          <w:lang w:val="en-US"/>
        </w:rPr>
        <w:t>94:</w:t>
      </w:r>
      <w:r w:rsidR="00ED6016" w:rsidRPr="003F5F47">
        <w:rPr>
          <w:noProof w:val="0"/>
          <w:szCs w:val="24"/>
          <w:lang w:val="en-US"/>
        </w:rPr>
        <w:t>27); (2</w:t>
      </w:r>
      <w:r w:rsidR="006312B8" w:rsidRPr="003F5F47">
        <w:rPr>
          <w:noProof w:val="0"/>
          <w:szCs w:val="24"/>
          <w:lang w:val="en-US"/>
        </w:rPr>
        <w:t xml:space="preserve">) gradually curved inwards dorsally, particularly subposteriorly (Fig. </w:t>
      </w:r>
      <w:r w:rsidR="00ED6016" w:rsidRPr="003F5F47">
        <w:rPr>
          <w:noProof w:val="0"/>
          <w:szCs w:val="24"/>
          <w:lang w:val="en-US"/>
        </w:rPr>
        <w:t>LR98:</w:t>
      </w:r>
      <w:r w:rsidR="006312B8" w:rsidRPr="003F5F47">
        <w:rPr>
          <w:noProof w:val="0"/>
          <w:szCs w:val="24"/>
          <w:lang w:val="en-US"/>
        </w:rPr>
        <w:t>8a). Unordered.</w:t>
      </w:r>
      <w:r w:rsidR="008B0016" w:rsidRPr="003F5F47">
        <w:rPr>
          <w:noProof w:val="0"/>
          <w:szCs w:val="24"/>
          <w:lang w:val="en-US"/>
        </w:rPr>
        <w:t xml:space="preserve"> </w:t>
      </w:r>
    </w:p>
    <w:p w14:paraId="0002C48A" w14:textId="053A83EE" w:rsidR="008B0016" w:rsidRPr="003F5F47" w:rsidRDefault="00315FA9" w:rsidP="00C107BB">
      <w:pPr>
        <w:spacing w:line="480" w:lineRule="auto"/>
        <w:ind w:left="567" w:hanging="567"/>
        <w:contextualSpacing/>
        <w:rPr>
          <w:noProof w:val="0"/>
          <w:szCs w:val="24"/>
          <w:lang w:val="en-US"/>
        </w:rPr>
      </w:pPr>
      <w:r w:rsidRPr="003F5F47">
        <w:rPr>
          <w:iCs/>
          <w:noProof w:val="0"/>
          <w:szCs w:val="24"/>
          <w:lang w:val="en-US"/>
        </w:rPr>
        <w:t xml:space="preserve">64. (LR98:64) </w:t>
      </w:r>
      <w:r w:rsidR="006312B8" w:rsidRPr="003F5F47">
        <w:rPr>
          <w:i/>
          <w:iCs/>
          <w:noProof w:val="0"/>
          <w:szCs w:val="24"/>
          <w:lang w:val="en-US"/>
        </w:rPr>
        <w:t>Shape of ventral corner of spiracular incision of pronotum</w:t>
      </w:r>
      <w:r w:rsidR="00BA3604" w:rsidRPr="003F5F47">
        <w:rPr>
          <w:noProof w:val="0"/>
          <w:szCs w:val="24"/>
          <w:lang w:val="en-US"/>
        </w:rPr>
        <w:t>: (0</w:t>
      </w:r>
      <w:r w:rsidR="006312B8" w:rsidRPr="003F5F47">
        <w:rPr>
          <w:noProof w:val="0"/>
          <w:szCs w:val="24"/>
          <w:lang w:val="en-US"/>
        </w:rPr>
        <w:t xml:space="preserve">) pointed (Fig. </w:t>
      </w:r>
      <w:r w:rsidR="008711F2" w:rsidRPr="003F5F47">
        <w:rPr>
          <w:noProof w:val="0"/>
          <w:szCs w:val="24"/>
          <w:lang w:val="en-US"/>
        </w:rPr>
        <w:t>LR98:</w:t>
      </w:r>
      <w:r w:rsidR="006312B8" w:rsidRPr="003F5F47">
        <w:rPr>
          <w:noProof w:val="0"/>
          <w:szCs w:val="24"/>
          <w:lang w:val="en-US"/>
        </w:rPr>
        <w:t>8a); (b) rounded (Fig. R</w:t>
      </w:r>
      <w:r w:rsidR="00F60E1A" w:rsidRPr="003F5F47">
        <w:rPr>
          <w:noProof w:val="0"/>
          <w:szCs w:val="24"/>
          <w:lang w:val="en-US"/>
        </w:rPr>
        <w:t>94:</w:t>
      </w:r>
      <w:r w:rsidR="006312B8" w:rsidRPr="003F5F47">
        <w:rPr>
          <w:noProof w:val="0"/>
          <w:szCs w:val="24"/>
          <w:lang w:val="en-US"/>
        </w:rPr>
        <w:t>25).</w:t>
      </w:r>
      <w:r w:rsidR="008B0016" w:rsidRPr="003F5F47">
        <w:rPr>
          <w:noProof w:val="0"/>
          <w:szCs w:val="24"/>
          <w:lang w:val="en-US"/>
        </w:rPr>
        <w:t xml:space="preserve"> </w:t>
      </w:r>
    </w:p>
    <w:p w14:paraId="46C20E0C" w14:textId="1DA1BA1A" w:rsidR="008B0016" w:rsidRPr="003F5F47" w:rsidRDefault="00B02C9E" w:rsidP="00C107BB">
      <w:pPr>
        <w:spacing w:line="480" w:lineRule="auto"/>
        <w:ind w:left="567" w:hanging="567"/>
        <w:contextualSpacing/>
        <w:rPr>
          <w:noProof w:val="0"/>
          <w:szCs w:val="24"/>
          <w:lang w:val="en-US"/>
        </w:rPr>
      </w:pPr>
      <w:r w:rsidRPr="003F5F47">
        <w:rPr>
          <w:noProof w:val="0"/>
          <w:szCs w:val="24"/>
          <w:lang w:val="en-US"/>
        </w:rPr>
        <w:t xml:space="preserve">65. (R94:46, LR98:65) </w:t>
      </w:r>
      <w:r w:rsidR="002712F3" w:rsidRPr="003F5F47">
        <w:rPr>
          <w:i/>
          <w:noProof w:val="0"/>
          <w:szCs w:val="24"/>
          <w:lang w:val="en-US"/>
        </w:rPr>
        <w:t>Shape of lateroventral margin of pronotum</w:t>
      </w:r>
      <w:r w:rsidR="002712F3" w:rsidRPr="003F5F47">
        <w:rPr>
          <w:noProof w:val="0"/>
          <w:szCs w:val="24"/>
          <w:lang w:val="en-US"/>
        </w:rPr>
        <w:t>: (0) distinctly concave (Fig. R94:26); (1) straight or very slightly concave (Figs R94:25, R94:27).</w:t>
      </w:r>
      <w:r w:rsidR="008B0016" w:rsidRPr="003F5F47">
        <w:rPr>
          <w:noProof w:val="0"/>
          <w:szCs w:val="24"/>
          <w:lang w:val="en-US"/>
        </w:rPr>
        <w:t xml:space="preserve"> </w:t>
      </w:r>
    </w:p>
    <w:p w14:paraId="3E30E0DE" w14:textId="3D059946" w:rsidR="008B0016" w:rsidRPr="003F5F47" w:rsidRDefault="00F92612" w:rsidP="00C107BB">
      <w:pPr>
        <w:spacing w:line="480" w:lineRule="auto"/>
        <w:ind w:left="567" w:hanging="567"/>
        <w:contextualSpacing/>
        <w:rPr>
          <w:noProof w:val="0"/>
          <w:szCs w:val="24"/>
          <w:lang w:val="en-US"/>
        </w:rPr>
      </w:pPr>
      <w:r w:rsidRPr="003F5F47">
        <w:rPr>
          <w:iCs/>
          <w:noProof w:val="0"/>
          <w:szCs w:val="24"/>
          <w:lang w:val="en-US"/>
        </w:rPr>
        <w:t xml:space="preserve">66. (LR98:66) </w:t>
      </w:r>
      <w:r w:rsidR="006312B8" w:rsidRPr="003F5F47">
        <w:rPr>
          <w:i/>
          <w:iCs/>
          <w:noProof w:val="0"/>
          <w:szCs w:val="24"/>
          <w:lang w:val="en-US"/>
        </w:rPr>
        <w:t>Shape of subventral impression of pronotum</w:t>
      </w:r>
      <w:r w:rsidR="004B387F" w:rsidRPr="003F5F47">
        <w:rPr>
          <w:noProof w:val="0"/>
          <w:szCs w:val="24"/>
          <w:lang w:val="en-US"/>
        </w:rPr>
        <w:t>: (0</w:t>
      </w:r>
      <w:r w:rsidR="006312B8" w:rsidRPr="003F5F47">
        <w:rPr>
          <w:noProof w:val="0"/>
          <w:szCs w:val="24"/>
          <w:lang w:val="en-US"/>
        </w:rPr>
        <w:t>) narrow and  more or less distinct (Figs R</w:t>
      </w:r>
      <w:r w:rsidR="005A1BBB" w:rsidRPr="003F5F47">
        <w:rPr>
          <w:noProof w:val="0"/>
          <w:szCs w:val="24"/>
          <w:lang w:val="en-US"/>
        </w:rPr>
        <w:t>94:</w:t>
      </w:r>
      <w:r w:rsidR="006312B8" w:rsidRPr="003F5F47">
        <w:rPr>
          <w:noProof w:val="0"/>
          <w:szCs w:val="24"/>
          <w:lang w:val="en-US"/>
        </w:rPr>
        <w:t>25–R</w:t>
      </w:r>
      <w:r w:rsidR="005A1BBB" w:rsidRPr="003F5F47">
        <w:rPr>
          <w:noProof w:val="0"/>
          <w:szCs w:val="24"/>
          <w:lang w:val="en-US"/>
        </w:rPr>
        <w:t>94:</w:t>
      </w:r>
      <w:r w:rsidR="00CC4878" w:rsidRPr="003F5F47">
        <w:rPr>
          <w:noProof w:val="0"/>
          <w:szCs w:val="24"/>
          <w:lang w:val="en-US"/>
        </w:rPr>
        <w:t>27); (1</w:t>
      </w:r>
      <w:r w:rsidR="006312B8" w:rsidRPr="003F5F47">
        <w:rPr>
          <w:noProof w:val="0"/>
          <w:szCs w:val="24"/>
          <w:lang w:val="en-US"/>
        </w:rPr>
        <w:t xml:space="preserve">) broad and shallow (Fig. </w:t>
      </w:r>
      <w:r w:rsidR="00CC4878" w:rsidRPr="003F5F47">
        <w:rPr>
          <w:noProof w:val="0"/>
          <w:szCs w:val="24"/>
          <w:lang w:val="en-US"/>
        </w:rPr>
        <w:t>LR98:</w:t>
      </w:r>
      <w:r w:rsidR="006312B8" w:rsidRPr="003F5F47">
        <w:rPr>
          <w:noProof w:val="0"/>
          <w:szCs w:val="24"/>
          <w:lang w:val="en-US"/>
        </w:rPr>
        <w:t>8b).</w:t>
      </w:r>
    </w:p>
    <w:p w14:paraId="470D91FC" w14:textId="29695A7F" w:rsidR="00AF3D8D" w:rsidRPr="003F5F47" w:rsidRDefault="00AF3D8D" w:rsidP="00C107BB">
      <w:pPr>
        <w:spacing w:line="480" w:lineRule="auto"/>
        <w:ind w:left="567" w:hanging="567"/>
        <w:contextualSpacing/>
        <w:rPr>
          <w:noProof w:val="0"/>
          <w:szCs w:val="24"/>
          <w:lang w:val="en-US"/>
        </w:rPr>
      </w:pPr>
      <w:r w:rsidRPr="003F5F47">
        <w:rPr>
          <w:noProof w:val="0"/>
          <w:szCs w:val="24"/>
          <w:lang w:val="en-US"/>
        </w:rPr>
        <w:t>67. (R94:48, LR98:67)</w:t>
      </w:r>
      <w:r w:rsidR="00094F7A" w:rsidRPr="003F5F47">
        <w:rPr>
          <w:noProof w:val="0"/>
          <w:szCs w:val="24"/>
          <w:lang w:val="en-US"/>
        </w:rPr>
        <w:t xml:space="preserve"> </w:t>
      </w:r>
      <w:r w:rsidR="00094F7A" w:rsidRPr="003F5F47">
        <w:rPr>
          <w:i/>
          <w:noProof w:val="0"/>
          <w:szCs w:val="24"/>
          <w:lang w:val="en-US"/>
        </w:rPr>
        <w:t>Position of profurcal pit</w:t>
      </w:r>
      <w:r w:rsidR="00094F7A" w:rsidRPr="003F5F47">
        <w:rPr>
          <w:noProof w:val="0"/>
          <w:szCs w:val="24"/>
          <w:lang w:val="en-US"/>
        </w:rPr>
        <w:t>: (0) anterior to middle of furcasternum (Fig. R94:23); (1) at or behind middle of furcasternum (Fig. R94:24).</w:t>
      </w:r>
    </w:p>
    <w:p w14:paraId="11BF6D65" w14:textId="27658A2B" w:rsidR="00AF3D8D" w:rsidRPr="003F5F47" w:rsidRDefault="00AF3D8D" w:rsidP="00C107BB">
      <w:pPr>
        <w:spacing w:line="480" w:lineRule="auto"/>
        <w:ind w:left="567" w:hanging="567"/>
        <w:contextualSpacing/>
        <w:rPr>
          <w:noProof w:val="0"/>
          <w:szCs w:val="24"/>
          <w:lang w:val="en-US"/>
        </w:rPr>
      </w:pPr>
      <w:r w:rsidRPr="003F5F47">
        <w:rPr>
          <w:noProof w:val="0"/>
          <w:szCs w:val="24"/>
          <w:lang w:val="en-US"/>
        </w:rPr>
        <w:t>68. (R94:49, LR98:67)</w:t>
      </w:r>
      <w:r w:rsidR="00A57F0F" w:rsidRPr="003F5F47">
        <w:rPr>
          <w:noProof w:val="0"/>
          <w:szCs w:val="24"/>
          <w:lang w:val="en-US"/>
        </w:rPr>
        <w:t xml:space="preserve"> </w:t>
      </w:r>
      <w:r w:rsidR="00A57F0F" w:rsidRPr="003F5F47">
        <w:rPr>
          <w:i/>
          <w:noProof w:val="0"/>
          <w:szCs w:val="24"/>
          <w:lang w:val="en-US"/>
        </w:rPr>
        <w:t>Shape of profurcal pit</w:t>
      </w:r>
      <w:r w:rsidR="00A57F0F" w:rsidRPr="003F5F47">
        <w:rPr>
          <w:noProof w:val="0"/>
          <w:szCs w:val="24"/>
          <w:lang w:val="en-US"/>
        </w:rPr>
        <w:t>: (0) rounded, small (Fig. R94:23); (1) transverse, large (Fig. R94:24).</w:t>
      </w:r>
    </w:p>
    <w:p w14:paraId="21635B9A" w14:textId="40EA4FB7" w:rsidR="004C21D8" w:rsidRPr="003F5F47" w:rsidRDefault="00951ADC"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iCs/>
          <w:noProof w:val="0"/>
          <w:szCs w:val="24"/>
          <w:lang w:val="en-US"/>
        </w:rPr>
        <w:t>69. (</w:t>
      </w:r>
      <w:r w:rsidRPr="00C107BB">
        <w:t>LR98</w:t>
      </w:r>
      <w:r w:rsidRPr="003F5F47">
        <w:rPr>
          <w:iCs/>
          <w:noProof w:val="0"/>
          <w:szCs w:val="24"/>
          <w:lang w:val="en-US"/>
        </w:rPr>
        <w:t xml:space="preserve">:69) </w:t>
      </w:r>
      <w:r w:rsidR="004C21D8" w:rsidRPr="003F5F47">
        <w:rPr>
          <w:i/>
          <w:iCs/>
          <w:noProof w:val="0"/>
          <w:szCs w:val="24"/>
          <w:lang w:val="en-US"/>
        </w:rPr>
        <w:t>Lateral profile of anterior part of mesoscutum</w:t>
      </w:r>
      <w:r w:rsidR="00953B47" w:rsidRPr="003F5F47">
        <w:rPr>
          <w:noProof w:val="0"/>
          <w:szCs w:val="24"/>
          <w:lang w:val="en-US"/>
        </w:rPr>
        <w:t>: (0</w:t>
      </w:r>
      <w:r w:rsidR="004C21D8" w:rsidRPr="003F5F47">
        <w:rPr>
          <w:noProof w:val="0"/>
          <w:szCs w:val="24"/>
          <w:lang w:val="en-US"/>
        </w:rPr>
        <w:t>) not recurved, anteriormost part same as anteroventral margin (Figs R</w:t>
      </w:r>
      <w:r w:rsidR="00375690" w:rsidRPr="003F5F47">
        <w:rPr>
          <w:noProof w:val="0"/>
          <w:szCs w:val="24"/>
          <w:lang w:val="en-US"/>
        </w:rPr>
        <w:t>94:</w:t>
      </w:r>
      <w:r w:rsidR="004C21D8" w:rsidRPr="003F5F47">
        <w:rPr>
          <w:noProof w:val="0"/>
          <w:szCs w:val="24"/>
          <w:lang w:val="en-US"/>
        </w:rPr>
        <w:t>26, R</w:t>
      </w:r>
      <w:r w:rsidR="00475906" w:rsidRPr="003F5F47">
        <w:rPr>
          <w:noProof w:val="0"/>
          <w:szCs w:val="24"/>
          <w:lang w:val="en-US"/>
        </w:rPr>
        <w:t>94:</w:t>
      </w:r>
      <w:r w:rsidR="004C21D8" w:rsidRPr="003F5F47">
        <w:rPr>
          <w:noProof w:val="0"/>
          <w:szCs w:val="24"/>
          <w:lang w:val="en-US"/>
        </w:rPr>
        <w:t>27); (</w:t>
      </w:r>
      <w:r w:rsidR="005D52B4" w:rsidRPr="003F5F47">
        <w:rPr>
          <w:noProof w:val="0"/>
          <w:szCs w:val="24"/>
          <w:lang w:val="en-US"/>
        </w:rPr>
        <w:t>1</w:t>
      </w:r>
      <w:r w:rsidR="004C21D8" w:rsidRPr="003F5F47">
        <w:rPr>
          <w:noProof w:val="0"/>
          <w:szCs w:val="24"/>
          <w:lang w:val="en-US"/>
        </w:rPr>
        <w:t>) recurved, anteriormost part dorsad antero</w:t>
      </w:r>
      <w:r w:rsidR="00161E90" w:rsidRPr="003F5F47">
        <w:rPr>
          <w:noProof w:val="0"/>
          <w:szCs w:val="24"/>
          <w:lang w:val="en-US"/>
        </w:rPr>
        <w:t>ventral margin</w:t>
      </w:r>
      <w:r w:rsidR="004C21D8" w:rsidRPr="003F5F47">
        <w:rPr>
          <w:noProof w:val="0"/>
          <w:szCs w:val="24"/>
          <w:lang w:val="en-US"/>
        </w:rPr>
        <w:t>.</w:t>
      </w:r>
    </w:p>
    <w:p w14:paraId="7BBDEC39" w14:textId="63F21B5E" w:rsidR="004C21D8" w:rsidRPr="003F5F47" w:rsidRDefault="006D05A4"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iCs/>
          <w:noProof w:val="0"/>
          <w:szCs w:val="24"/>
          <w:lang w:val="en-US"/>
        </w:rPr>
        <w:t xml:space="preserve">70. (LR98:70) </w:t>
      </w:r>
      <w:r w:rsidR="004C21D8" w:rsidRPr="003F5F47">
        <w:rPr>
          <w:i/>
          <w:iCs/>
          <w:noProof w:val="0"/>
          <w:szCs w:val="24"/>
          <w:lang w:val="en-US"/>
        </w:rPr>
        <w:t>Shape of anterior mesoscutal margin in dorsal view</w:t>
      </w:r>
      <w:r w:rsidR="00F450E8" w:rsidRPr="003F5F47">
        <w:rPr>
          <w:noProof w:val="0"/>
          <w:szCs w:val="24"/>
          <w:lang w:val="en-US"/>
        </w:rPr>
        <w:t>: (0</w:t>
      </w:r>
      <w:r w:rsidR="004C21D8" w:rsidRPr="003F5F47">
        <w:rPr>
          <w:noProof w:val="0"/>
          <w:szCs w:val="24"/>
          <w:lang w:val="en-US"/>
        </w:rPr>
        <w:t>) angled laterally, narrowly rounded medially (Fig.</w:t>
      </w:r>
      <w:r w:rsidR="00D06933" w:rsidRPr="003F5F47">
        <w:rPr>
          <w:noProof w:val="0"/>
          <w:szCs w:val="24"/>
          <w:lang w:val="en-US"/>
        </w:rPr>
        <w:t xml:space="preserve"> </w:t>
      </w:r>
      <w:r w:rsidR="004C21D8" w:rsidRPr="003F5F47">
        <w:rPr>
          <w:noProof w:val="0"/>
          <w:szCs w:val="24"/>
          <w:lang w:val="en-US"/>
        </w:rPr>
        <w:t>R</w:t>
      </w:r>
      <w:r w:rsidR="00D06933" w:rsidRPr="003F5F47">
        <w:rPr>
          <w:noProof w:val="0"/>
          <w:szCs w:val="24"/>
          <w:lang w:val="en-US"/>
        </w:rPr>
        <w:t>94:</w:t>
      </w:r>
      <w:r w:rsidR="00527AC5" w:rsidRPr="003F5F47">
        <w:rPr>
          <w:noProof w:val="0"/>
          <w:szCs w:val="24"/>
          <w:lang w:val="en-US"/>
        </w:rPr>
        <w:t>29); (1</w:t>
      </w:r>
      <w:r w:rsidR="004C21D8" w:rsidRPr="003F5F47">
        <w:rPr>
          <w:noProof w:val="0"/>
          <w:szCs w:val="24"/>
          <w:lang w:val="en-US"/>
        </w:rPr>
        <w:t>) angled laterally, broadly rounded medially (Fig. R</w:t>
      </w:r>
      <w:r w:rsidR="00527AC5" w:rsidRPr="003F5F47">
        <w:rPr>
          <w:noProof w:val="0"/>
          <w:szCs w:val="24"/>
          <w:lang w:val="en-US"/>
        </w:rPr>
        <w:t>94:</w:t>
      </w:r>
      <w:r w:rsidR="00A07378" w:rsidRPr="003F5F47">
        <w:rPr>
          <w:noProof w:val="0"/>
          <w:szCs w:val="24"/>
          <w:lang w:val="en-US"/>
        </w:rPr>
        <w:t>30); (2</w:t>
      </w:r>
      <w:r w:rsidR="004C21D8" w:rsidRPr="003F5F47">
        <w:rPr>
          <w:noProof w:val="0"/>
          <w:szCs w:val="24"/>
          <w:lang w:val="en-US"/>
        </w:rPr>
        <w:t>) angled laterally, truncate medially (Fig.</w:t>
      </w:r>
      <w:r w:rsidR="0039100B" w:rsidRPr="003F5F47">
        <w:rPr>
          <w:noProof w:val="0"/>
          <w:szCs w:val="24"/>
          <w:lang w:val="en-US"/>
        </w:rPr>
        <w:t xml:space="preserve"> LR98:</w:t>
      </w:r>
      <w:r w:rsidR="00311823" w:rsidRPr="003F5F47">
        <w:rPr>
          <w:noProof w:val="0"/>
          <w:szCs w:val="24"/>
          <w:lang w:val="en-US"/>
        </w:rPr>
        <w:t>9b); (3</w:t>
      </w:r>
      <w:r w:rsidR="004C21D8" w:rsidRPr="003F5F47">
        <w:rPr>
          <w:noProof w:val="0"/>
          <w:szCs w:val="24"/>
          <w:lang w:val="en-US"/>
        </w:rPr>
        <w:t xml:space="preserve">) </w:t>
      </w:r>
      <w:r w:rsidR="004C21D8" w:rsidRPr="003F5F47">
        <w:rPr>
          <w:noProof w:val="0"/>
          <w:szCs w:val="24"/>
          <w:lang w:val="en-US"/>
        </w:rPr>
        <w:lastRenderedPageBreak/>
        <w:t xml:space="preserve">evenly rounded throughout (Fig. </w:t>
      </w:r>
      <w:r w:rsidR="00753383" w:rsidRPr="003F5F47">
        <w:rPr>
          <w:noProof w:val="0"/>
          <w:szCs w:val="24"/>
          <w:lang w:val="en-US"/>
        </w:rPr>
        <w:t>LR98:</w:t>
      </w:r>
      <w:r w:rsidR="004C21D8" w:rsidRPr="003F5F47">
        <w:rPr>
          <w:noProof w:val="0"/>
          <w:szCs w:val="24"/>
          <w:lang w:val="en-US"/>
        </w:rPr>
        <w:t>9a). Unordered.</w:t>
      </w:r>
    </w:p>
    <w:p w14:paraId="401C3946" w14:textId="47915D46" w:rsidR="004C21D8" w:rsidRPr="003F5F47" w:rsidRDefault="004979DE"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iCs/>
          <w:noProof w:val="0"/>
          <w:szCs w:val="24"/>
          <w:lang w:val="en-US"/>
        </w:rPr>
        <w:t xml:space="preserve">71. (LR98:71) </w:t>
      </w:r>
      <w:r w:rsidR="004C21D8" w:rsidRPr="003F5F47">
        <w:rPr>
          <w:i/>
          <w:iCs/>
          <w:noProof w:val="0"/>
          <w:szCs w:val="24"/>
          <w:lang w:val="en-US"/>
        </w:rPr>
        <w:t>Incision in anterior margin of mesoscutum at anterior end of anteroadmedian signum</w:t>
      </w:r>
      <w:r w:rsidR="00B0357A" w:rsidRPr="003F5F47">
        <w:rPr>
          <w:noProof w:val="0"/>
          <w:szCs w:val="24"/>
          <w:lang w:val="en-US"/>
        </w:rPr>
        <w:t>: (0</w:t>
      </w:r>
      <w:r w:rsidR="004C21D8" w:rsidRPr="003F5F47">
        <w:rPr>
          <w:noProof w:val="0"/>
          <w:szCs w:val="24"/>
          <w:lang w:val="en-US"/>
        </w:rPr>
        <w:t>) absent or indistinct (Fig. R</w:t>
      </w:r>
      <w:r w:rsidR="00300C00" w:rsidRPr="003F5F47">
        <w:rPr>
          <w:noProof w:val="0"/>
          <w:szCs w:val="24"/>
          <w:lang w:val="en-US"/>
        </w:rPr>
        <w:t>94:</w:t>
      </w:r>
      <w:r w:rsidR="0004435B" w:rsidRPr="003F5F47">
        <w:rPr>
          <w:noProof w:val="0"/>
          <w:szCs w:val="24"/>
          <w:lang w:val="en-US"/>
        </w:rPr>
        <w:t>28); (1</w:t>
      </w:r>
      <w:r w:rsidR="004C21D8" w:rsidRPr="003F5F47">
        <w:rPr>
          <w:noProof w:val="0"/>
          <w:szCs w:val="24"/>
          <w:lang w:val="en-US"/>
        </w:rPr>
        <w:t>) present, distinct (Fig. R</w:t>
      </w:r>
      <w:r w:rsidR="0004435B" w:rsidRPr="003F5F47">
        <w:rPr>
          <w:noProof w:val="0"/>
          <w:szCs w:val="24"/>
          <w:lang w:val="en-US"/>
        </w:rPr>
        <w:t>94:</w:t>
      </w:r>
      <w:r w:rsidR="004C21D8" w:rsidRPr="003F5F47">
        <w:rPr>
          <w:noProof w:val="0"/>
          <w:szCs w:val="24"/>
          <w:lang w:val="en-US"/>
        </w:rPr>
        <w:t>29).</w:t>
      </w:r>
    </w:p>
    <w:p w14:paraId="15CE01EE" w14:textId="4C6D0FE2" w:rsidR="004C21D8" w:rsidRPr="003F5F47" w:rsidRDefault="00B80FB4"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72. (R94:50, LR98:72) </w:t>
      </w:r>
      <w:r w:rsidR="00C83658" w:rsidRPr="003F5F47">
        <w:rPr>
          <w:i/>
          <w:noProof w:val="0"/>
          <w:szCs w:val="24"/>
          <w:lang w:val="en-US"/>
        </w:rPr>
        <w:t>Impression mesad parascutal carina</w:t>
      </w:r>
      <w:r w:rsidR="00C83658" w:rsidRPr="003F5F47">
        <w:rPr>
          <w:noProof w:val="0"/>
          <w:szCs w:val="24"/>
          <w:lang w:val="en-US"/>
        </w:rPr>
        <w:t>: (0) anteriorly ending just in front of tegula (Fig. R94:29); (1) anteriorly continuing to anterior end of notaulus (Fig. R94:30)</w:t>
      </w:r>
      <w:r w:rsidR="00EE7EB9" w:rsidRPr="003F5F47">
        <w:rPr>
          <w:noProof w:val="0"/>
          <w:szCs w:val="24"/>
          <w:lang w:val="en-US"/>
        </w:rPr>
        <w:t>.</w:t>
      </w:r>
    </w:p>
    <w:p w14:paraId="1B2CD696" w14:textId="3AFFD2EC" w:rsidR="004C21D8" w:rsidRPr="003F5F47" w:rsidRDefault="009B702F"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73. (LR98:73, m</w:t>
      </w:r>
      <w:r w:rsidR="004C21D8" w:rsidRPr="003F5F47">
        <w:rPr>
          <w:noProof w:val="0"/>
          <w:szCs w:val="24"/>
          <w:lang w:val="en-US"/>
        </w:rPr>
        <w:t>odified from R</w:t>
      </w:r>
      <w:r w:rsidRPr="003F5F47">
        <w:rPr>
          <w:noProof w:val="0"/>
          <w:szCs w:val="24"/>
          <w:lang w:val="en-US"/>
        </w:rPr>
        <w:t>94:51)</w:t>
      </w:r>
      <w:r w:rsidR="004C21D8" w:rsidRPr="003F5F47">
        <w:rPr>
          <w:noProof w:val="0"/>
          <w:szCs w:val="24"/>
          <w:lang w:val="en-US"/>
        </w:rPr>
        <w:t xml:space="preserve"> </w:t>
      </w:r>
      <w:r w:rsidR="004C21D8" w:rsidRPr="003F5F47">
        <w:rPr>
          <w:i/>
          <w:iCs/>
          <w:noProof w:val="0"/>
          <w:szCs w:val="24"/>
          <w:lang w:val="en-US"/>
        </w:rPr>
        <w:t xml:space="preserve">Relation between anterolateral mesoscutal </w:t>
      </w:r>
      <w:r w:rsidR="004C21D8" w:rsidRPr="003F5F47">
        <w:rPr>
          <w:noProof w:val="0"/>
          <w:szCs w:val="24"/>
          <w:lang w:val="en-US"/>
        </w:rPr>
        <w:t> </w:t>
      </w:r>
      <w:r w:rsidR="004C21D8" w:rsidRPr="003F5F47">
        <w:rPr>
          <w:i/>
          <w:iCs/>
          <w:noProof w:val="0"/>
          <w:szCs w:val="24"/>
          <w:lang w:val="en-US"/>
        </w:rPr>
        <w:t>margin and dorsal pronotal margin</w:t>
      </w:r>
      <w:r w:rsidR="00C557CA" w:rsidRPr="003F5F47">
        <w:rPr>
          <w:noProof w:val="0"/>
          <w:szCs w:val="24"/>
          <w:lang w:val="en-US"/>
        </w:rPr>
        <w:t>: (0</w:t>
      </w:r>
      <w:r w:rsidR="004C21D8" w:rsidRPr="003F5F47">
        <w:rPr>
          <w:noProof w:val="0"/>
          <w:szCs w:val="24"/>
          <w:lang w:val="en-US"/>
        </w:rPr>
        <w:t>) mesoscutal margin not projecting over pronotum (Fig. R</w:t>
      </w:r>
      <w:r w:rsidR="004113F7" w:rsidRPr="003F5F47">
        <w:rPr>
          <w:noProof w:val="0"/>
          <w:szCs w:val="24"/>
          <w:lang w:val="en-US"/>
        </w:rPr>
        <w:t>94:</w:t>
      </w:r>
      <w:r w:rsidR="00BE4D8D" w:rsidRPr="003F5F47">
        <w:rPr>
          <w:noProof w:val="0"/>
          <w:szCs w:val="24"/>
          <w:lang w:val="en-US"/>
        </w:rPr>
        <w:t>26); (1</w:t>
      </w:r>
      <w:r w:rsidR="004C21D8" w:rsidRPr="003F5F47">
        <w:rPr>
          <w:noProof w:val="0"/>
          <w:szCs w:val="24"/>
          <w:lang w:val="en-US"/>
        </w:rPr>
        <w:t>) mesoscutal margin projecting over pronotum (Fig. R</w:t>
      </w:r>
      <w:r w:rsidR="00BE4D8D" w:rsidRPr="003F5F47">
        <w:rPr>
          <w:noProof w:val="0"/>
          <w:szCs w:val="24"/>
          <w:lang w:val="en-US"/>
        </w:rPr>
        <w:t>94:</w:t>
      </w:r>
      <w:r w:rsidR="004C21D8" w:rsidRPr="003F5F47">
        <w:rPr>
          <w:noProof w:val="0"/>
          <w:szCs w:val="24"/>
          <w:lang w:val="en-US"/>
        </w:rPr>
        <w:t>27).</w:t>
      </w:r>
    </w:p>
    <w:p w14:paraId="22310B24" w14:textId="5454F2B8" w:rsidR="004C21D8" w:rsidRPr="003F5F47" w:rsidRDefault="00272FF6"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iCs/>
          <w:noProof w:val="0"/>
          <w:szCs w:val="24"/>
          <w:lang w:val="en-US"/>
        </w:rPr>
        <w:t xml:space="preserve">74. (LR98:74) </w:t>
      </w:r>
      <w:r w:rsidR="004C21D8" w:rsidRPr="003F5F47">
        <w:rPr>
          <w:i/>
          <w:iCs/>
          <w:noProof w:val="0"/>
          <w:szCs w:val="24"/>
          <w:lang w:val="en-US"/>
        </w:rPr>
        <w:t>Shape of mesoscutum midlaterally, in cross section</w:t>
      </w:r>
      <w:r w:rsidR="004C21D8" w:rsidRPr="003F5F47">
        <w:rPr>
          <w:noProof w:val="0"/>
          <w:szCs w:val="24"/>
          <w:lang w:val="en-US"/>
        </w:rPr>
        <w:t>: (</w:t>
      </w:r>
      <w:r w:rsidR="00DE7F84" w:rsidRPr="003F5F47">
        <w:rPr>
          <w:noProof w:val="0"/>
          <w:szCs w:val="24"/>
          <w:lang w:val="en-US"/>
        </w:rPr>
        <w:t>0</w:t>
      </w:r>
      <w:r w:rsidR="004C21D8" w:rsidRPr="003F5F47">
        <w:rPr>
          <w:noProof w:val="0"/>
          <w:szCs w:val="24"/>
          <w:lang w:val="en-US"/>
        </w:rPr>
        <w:t>) slightly rounded (Figs</w:t>
      </w:r>
      <w:r w:rsidR="00DE7F84" w:rsidRPr="003F5F47">
        <w:rPr>
          <w:noProof w:val="0"/>
          <w:szCs w:val="24"/>
          <w:lang w:val="en-US"/>
        </w:rPr>
        <w:t xml:space="preserve"> </w:t>
      </w:r>
      <w:r w:rsidR="004C21D8" w:rsidRPr="003F5F47">
        <w:rPr>
          <w:noProof w:val="0"/>
          <w:szCs w:val="24"/>
          <w:lang w:val="en-US"/>
        </w:rPr>
        <w:t>R</w:t>
      </w:r>
      <w:r w:rsidR="00DE7F84" w:rsidRPr="003F5F47">
        <w:rPr>
          <w:noProof w:val="0"/>
          <w:szCs w:val="24"/>
          <w:lang w:val="en-US"/>
        </w:rPr>
        <w:t>94:</w:t>
      </w:r>
      <w:r w:rsidR="004C21D8" w:rsidRPr="003F5F47">
        <w:rPr>
          <w:noProof w:val="0"/>
          <w:szCs w:val="24"/>
          <w:lang w:val="en-US"/>
        </w:rPr>
        <w:t>26, R</w:t>
      </w:r>
      <w:r w:rsidR="00BB672F" w:rsidRPr="003F5F47">
        <w:rPr>
          <w:noProof w:val="0"/>
          <w:szCs w:val="24"/>
          <w:lang w:val="en-US"/>
        </w:rPr>
        <w:t>94:</w:t>
      </w:r>
      <w:r w:rsidR="00ED00BB" w:rsidRPr="003F5F47">
        <w:rPr>
          <w:noProof w:val="0"/>
          <w:szCs w:val="24"/>
          <w:lang w:val="en-US"/>
        </w:rPr>
        <w:t>27); (1) distinctly rounded; (2</w:t>
      </w:r>
      <w:r w:rsidR="004C21D8" w:rsidRPr="003F5F47">
        <w:rPr>
          <w:noProof w:val="0"/>
          <w:szCs w:val="24"/>
          <w:lang w:val="en-US"/>
        </w:rPr>
        <w:t xml:space="preserve">) conspicuously rounded (Fig. </w:t>
      </w:r>
      <w:r w:rsidR="00ED00BB" w:rsidRPr="003F5F47">
        <w:rPr>
          <w:noProof w:val="0"/>
          <w:szCs w:val="24"/>
          <w:lang w:val="en-US"/>
        </w:rPr>
        <w:t>LR98:</w:t>
      </w:r>
      <w:r w:rsidR="004C21D8" w:rsidRPr="003F5F47">
        <w:rPr>
          <w:noProof w:val="0"/>
          <w:szCs w:val="24"/>
          <w:lang w:val="en-US"/>
        </w:rPr>
        <w:t xml:space="preserve">8a). </w:t>
      </w:r>
      <w:r w:rsidR="00A91F67">
        <w:rPr>
          <w:noProof w:val="0"/>
          <w:szCs w:val="24"/>
          <w:lang w:val="en-US"/>
        </w:rPr>
        <w:t>O</w:t>
      </w:r>
      <w:r w:rsidR="006B7198" w:rsidRPr="003F5F47">
        <w:rPr>
          <w:noProof w:val="0"/>
          <w:szCs w:val="24"/>
          <w:lang w:val="en-US"/>
        </w:rPr>
        <w:t>rdered.</w:t>
      </w:r>
    </w:p>
    <w:p w14:paraId="4E8524F7" w14:textId="0170A096" w:rsidR="004C21D8" w:rsidRPr="003F5F47" w:rsidRDefault="00350015"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75. </w:t>
      </w:r>
      <w:r w:rsidR="00992C05">
        <w:rPr>
          <w:noProof w:val="0"/>
          <w:szCs w:val="24"/>
          <w:lang w:val="en-US"/>
        </w:rPr>
        <w:t>(</w:t>
      </w:r>
      <w:r w:rsidR="005A2E5A" w:rsidRPr="003F5F47">
        <w:rPr>
          <w:noProof w:val="0"/>
          <w:szCs w:val="24"/>
          <w:lang w:val="en-US"/>
        </w:rPr>
        <w:t>LR98:75</w:t>
      </w:r>
      <w:r w:rsidR="007C6F22" w:rsidRPr="003F5F47">
        <w:rPr>
          <w:noProof w:val="0"/>
          <w:szCs w:val="24"/>
          <w:lang w:val="en-US"/>
        </w:rPr>
        <w:t>,</w:t>
      </w:r>
      <w:r w:rsidR="00992C05">
        <w:rPr>
          <w:noProof w:val="0"/>
          <w:szCs w:val="24"/>
          <w:lang w:val="en-US"/>
        </w:rPr>
        <w:t xml:space="preserve"> modified from R94:52,</w:t>
      </w:r>
      <w:r w:rsidR="007C6F22" w:rsidRPr="003F5F47">
        <w:rPr>
          <w:noProof w:val="0"/>
          <w:szCs w:val="24"/>
          <w:lang w:val="en-US"/>
        </w:rPr>
        <w:t xml:space="preserve"> ~R99:2, ~RR00:7</w:t>
      </w:r>
      <w:r w:rsidR="005A2E5A" w:rsidRPr="003F5F47">
        <w:rPr>
          <w:noProof w:val="0"/>
          <w:szCs w:val="24"/>
          <w:lang w:val="en-US"/>
        </w:rPr>
        <w:t xml:space="preserve">) </w:t>
      </w:r>
      <w:r w:rsidR="001333D3" w:rsidRPr="003F5F47">
        <w:rPr>
          <w:noProof w:val="0"/>
          <w:szCs w:val="24"/>
          <w:lang w:val="en-US"/>
        </w:rPr>
        <w:t xml:space="preserve">Surface sculpture of mesoscutum: (0) </w:t>
      </w:r>
      <w:r w:rsidR="00992C05">
        <w:rPr>
          <w:noProof w:val="0"/>
          <w:szCs w:val="24"/>
          <w:lang w:val="en-US"/>
        </w:rPr>
        <w:t>entirely glabrous; (1) partly glabrous; (2</w:t>
      </w:r>
      <w:r w:rsidR="001333D3" w:rsidRPr="003F5F47">
        <w:rPr>
          <w:noProof w:val="0"/>
          <w:szCs w:val="24"/>
          <w:lang w:val="en-US"/>
        </w:rPr>
        <w:t xml:space="preserve">) </w:t>
      </w:r>
      <w:r w:rsidR="00992C05">
        <w:rPr>
          <w:noProof w:val="0"/>
          <w:szCs w:val="24"/>
          <w:lang w:val="en-US"/>
        </w:rPr>
        <w:t xml:space="preserve">entirely </w:t>
      </w:r>
      <w:r w:rsidR="001333D3" w:rsidRPr="003F5F47">
        <w:rPr>
          <w:noProof w:val="0"/>
          <w:szCs w:val="24"/>
          <w:lang w:val="en-US"/>
        </w:rPr>
        <w:t>dull.</w:t>
      </w:r>
      <w:r w:rsidR="00992C05">
        <w:rPr>
          <w:noProof w:val="0"/>
          <w:szCs w:val="24"/>
          <w:lang w:val="en-US"/>
        </w:rPr>
        <w:t xml:space="preserve"> Ordered. Note that this character was not described properly in LR98.</w:t>
      </w:r>
    </w:p>
    <w:p w14:paraId="54ECA38C" w14:textId="4F70E106" w:rsidR="00F231C3" w:rsidRPr="003F5F47" w:rsidRDefault="00350015"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76. </w:t>
      </w:r>
      <w:r w:rsidR="00403AA0" w:rsidRPr="003F5F47">
        <w:rPr>
          <w:noProof w:val="0"/>
          <w:szCs w:val="24"/>
          <w:lang w:val="en-US"/>
        </w:rPr>
        <w:t xml:space="preserve">(R94:53, LR98:76) </w:t>
      </w:r>
      <w:r w:rsidR="00F231C3" w:rsidRPr="003F5F47">
        <w:rPr>
          <w:noProof w:val="0"/>
          <w:szCs w:val="24"/>
          <w:lang w:val="en-US"/>
        </w:rPr>
        <w:t>Transverse ridges on mesoscutum: (0) present (Fig. R94:29); (1) absent (Fig. R94:30).</w:t>
      </w:r>
    </w:p>
    <w:p w14:paraId="3979FE4C" w14:textId="181D8B3E" w:rsidR="00225D92" w:rsidRPr="003F5F47" w:rsidRDefault="00B510A5"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77. </w:t>
      </w:r>
      <w:r w:rsidR="00E23D17" w:rsidRPr="003F5F47">
        <w:rPr>
          <w:noProof w:val="0"/>
          <w:szCs w:val="24"/>
          <w:lang w:val="en-US"/>
        </w:rPr>
        <w:t>(</w:t>
      </w:r>
      <w:r w:rsidRPr="003F5F47">
        <w:rPr>
          <w:noProof w:val="0"/>
          <w:szCs w:val="24"/>
          <w:lang w:val="en-US"/>
        </w:rPr>
        <w:t>R</w:t>
      </w:r>
      <w:r w:rsidR="00E23D17" w:rsidRPr="003F5F47">
        <w:rPr>
          <w:noProof w:val="0"/>
          <w:szCs w:val="24"/>
          <w:lang w:val="en-US"/>
        </w:rPr>
        <w:t>94:54, LR98:77)</w:t>
      </w:r>
      <w:r w:rsidRPr="003F5F47">
        <w:rPr>
          <w:noProof w:val="0"/>
          <w:szCs w:val="24"/>
          <w:lang w:val="en-US"/>
        </w:rPr>
        <w:t xml:space="preserve"> </w:t>
      </w:r>
      <w:r w:rsidR="00BC47CA" w:rsidRPr="003F5F47">
        <w:rPr>
          <w:noProof w:val="0"/>
          <w:szCs w:val="24"/>
          <w:lang w:val="en-US"/>
        </w:rPr>
        <w:t>Pubescence on mesoscutum: (0) about as dense as pubescence laterally on pronotum; (1) distinctly less dense; (2) hairs almost absent. Ordered.</w:t>
      </w:r>
      <w:r w:rsidR="00225D92" w:rsidRPr="003F5F47">
        <w:rPr>
          <w:noProof w:val="0"/>
          <w:szCs w:val="24"/>
          <w:lang w:val="en-US"/>
        </w:rPr>
        <w:t xml:space="preserve"> </w:t>
      </w:r>
    </w:p>
    <w:p w14:paraId="6D35DD62" w14:textId="467AFCA0" w:rsidR="00225D92" w:rsidRPr="003F5F47" w:rsidRDefault="00B510A5"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78. </w:t>
      </w:r>
      <w:r w:rsidR="002E386D" w:rsidRPr="003F5F47">
        <w:rPr>
          <w:noProof w:val="0"/>
          <w:szCs w:val="24"/>
          <w:lang w:val="en-US"/>
        </w:rPr>
        <w:t>(</w:t>
      </w:r>
      <w:r w:rsidRPr="003F5F47">
        <w:rPr>
          <w:noProof w:val="0"/>
          <w:szCs w:val="24"/>
          <w:lang w:val="en-US"/>
        </w:rPr>
        <w:t>R</w:t>
      </w:r>
      <w:r w:rsidR="002E386D" w:rsidRPr="003F5F47">
        <w:rPr>
          <w:noProof w:val="0"/>
          <w:szCs w:val="24"/>
          <w:lang w:val="en-US"/>
        </w:rPr>
        <w:t>94:</w:t>
      </w:r>
      <w:r w:rsidRPr="003F5F47">
        <w:rPr>
          <w:noProof w:val="0"/>
          <w:szCs w:val="24"/>
          <w:lang w:val="en-US"/>
        </w:rPr>
        <w:t>55</w:t>
      </w:r>
      <w:r w:rsidR="002E386D" w:rsidRPr="003F5F47">
        <w:rPr>
          <w:noProof w:val="0"/>
          <w:szCs w:val="24"/>
          <w:lang w:val="en-US"/>
        </w:rPr>
        <w:t>, LR98:78)</w:t>
      </w:r>
      <w:r w:rsidRPr="003F5F47">
        <w:rPr>
          <w:noProof w:val="0"/>
          <w:szCs w:val="24"/>
          <w:lang w:val="en-US"/>
        </w:rPr>
        <w:t xml:space="preserve"> </w:t>
      </w:r>
      <w:r w:rsidR="002E386D" w:rsidRPr="003F5F47">
        <w:rPr>
          <w:noProof w:val="0"/>
          <w:szCs w:val="24"/>
          <w:lang w:val="en-US"/>
        </w:rPr>
        <w:t>Lateral bar: (0) resent (Figs R94:26, R94:27); (1) absent.</w:t>
      </w:r>
      <w:r w:rsidR="00225D92" w:rsidRPr="003F5F47">
        <w:rPr>
          <w:noProof w:val="0"/>
          <w:szCs w:val="24"/>
          <w:lang w:val="en-US"/>
        </w:rPr>
        <w:t xml:space="preserve"> </w:t>
      </w:r>
    </w:p>
    <w:p w14:paraId="75D30F1F" w14:textId="3CF801E9" w:rsidR="00EE05CD" w:rsidRPr="003F5F47" w:rsidRDefault="00B510A5"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79. </w:t>
      </w:r>
      <w:r w:rsidR="008D5F85" w:rsidRPr="003F5F47">
        <w:rPr>
          <w:noProof w:val="0"/>
          <w:szCs w:val="24"/>
          <w:lang w:val="en-US"/>
        </w:rPr>
        <w:t>(</w:t>
      </w:r>
      <w:r w:rsidRPr="003F5F47">
        <w:rPr>
          <w:noProof w:val="0"/>
          <w:szCs w:val="24"/>
          <w:lang w:val="en-US"/>
        </w:rPr>
        <w:t>R</w:t>
      </w:r>
      <w:r w:rsidR="008D5F85" w:rsidRPr="003F5F47">
        <w:rPr>
          <w:noProof w:val="0"/>
          <w:szCs w:val="24"/>
          <w:lang w:val="en-US"/>
        </w:rPr>
        <w:t xml:space="preserve">94:56, LR98:79) </w:t>
      </w:r>
      <w:r w:rsidR="004B4AB9" w:rsidRPr="003F5F47">
        <w:rPr>
          <w:noProof w:val="0"/>
          <w:szCs w:val="24"/>
          <w:lang w:val="en-US"/>
        </w:rPr>
        <w:t>Posterodorsal margin of axillula: (0) not marked (Fig. R94:27); (1) distinctly marked (Fig. R94:26).</w:t>
      </w:r>
      <w:r w:rsidR="00EE05CD" w:rsidRPr="003F5F47">
        <w:rPr>
          <w:noProof w:val="0"/>
          <w:szCs w:val="24"/>
          <w:lang w:val="en-US"/>
        </w:rPr>
        <w:t xml:space="preserve"> </w:t>
      </w:r>
    </w:p>
    <w:p w14:paraId="3297488D" w14:textId="70C72229" w:rsidR="00EE05CD" w:rsidRPr="003F5F47" w:rsidRDefault="00B510A5"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80. </w:t>
      </w:r>
      <w:r w:rsidR="00C82E2D" w:rsidRPr="003F5F47">
        <w:rPr>
          <w:noProof w:val="0"/>
          <w:szCs w:val="24"/>
          <w:lang w:val="en-US"/>
        </w:rPr>
        <w:t xml:space="preserve">(LR98:80) </w:t>
      </w:r>
      <w:r w:rsidRPr="003F5F47">
        <w:rPr>
          <w:i/>
          <w:iCs/>
          <w:noProof w:val="0"/>
          <w:szCs w:val="24"/>
          <w:lang w:val="en-US"/>
        </w:rPr>
        <w:t>Shape of posterior part of axillular surface</w:t>
      </w:r>
      <w:r w:rsidRPr="003F5F47">
        <w:rPr>
          <w:iCs/>
          <w:noProof w:val="0"/>
          <w:szCs w:val="24"/>
          <w:lang w:val="en-US"/>
        </w:rPr>
        <w:t>: (</w:t>
      </w:r>
      <w:r w:rsidR="004626BA" w:rsidRPr="003F5F47">
        <w:rPr>
          <w:iCs/>
          <w:noProof w:val="0"/>
          <w:szCs w:val="24"/>
          <w:lang w:val="en-US"/>
        </w:rPr>
        <w:t>0</w:t>
      </w:r>
      <w:r w:rsidRPr="003F5F47">
        <w:rPr>
          <w:iCs/>
          <w:noProof w:val="0"/>
          <w:szCs w:val="24"/>
          <w:lang w:val="en-US"/>
        </w:rPr>
        <w:t>) shallowly impressed</w:t>
      </w:r>
      <w:r w:rsidRPr="003F5F47">
        <w:rPr>
          <w:i/>
          <w:iCs/>
          <w:noProof w:val="0"/>
          <w:szCs w:val="24"/>
          <w:lang w:val="en-US"/>
        </w:rPr>
        <w:t xml:space="preserve"> </w:t>
      </w:r>
      <w:r w:rsidRPr="003F5F47">
        <w:rPr>
          <w:noProof w:val="0"/>
          <w:szCs w:val="24"/>
          <w:lang w:val="en-US"/>
        </w:rPr>
        <w:t>(Fig. R</w:t>
      </w:r>
      <w:r w:rsidR="004626BA" w:rsidRPr="003F5F47">
        <w:rPr>
          <w:noProof w:val="0"/>
          <w:szCs w:val="24"/>
          <w:lang w:val="en-US"/>
        </w:rPr>
        <w:t>94:</w:t>
      </w:r>
      <w:r w:rsidR="00D05DA6" w:rsidRPr="003F5F47">
        <w:rPr>
          <w:noProof w:val="0"/>
          <w:szCs w:val="24"/>
          <w:lang w:val="en-US"/>
        </w:rPr>
        <w:t>26); (1</w:t>
      </w:r>
      <w:r w:rsidRPr="003F5F47">
        <w:rPr>
          <w:noProof w:val="0"/>
          <w:szCs w:val="24"/>
          <w:lang w:val="en-US"/>
        </w:rPr>
        <w:t xml:space="preserve">) deeply impressed (Fig. </w:t>
      </w:r>
      <w:r w:rsidR="00D05DA6" w:rsidRPr="003F5F47">
        <w:rPr>
          <w:noProof w:val="0"/>
          <w:szCs w:val="24"/>
          <w:lang w:val="en-US"/>
        </w:rPr>
        <w:t>LR98:</w:t>
      </w:r>
      <w:r w:rsidR="006E4A9E" w:rsidRPr="003F5F47">
        <w:rPr>
          <w:noProof w:val="0"/>
          <w:szCs w:val="24"/>
          <w:lang w:val="en-US"/>
        </w:rPr>
        <w:t>8a).</w:t>
      </w:r>
      <w:r w:rsidR="00EE05CD" w:rsidRPr="003F5F47">
        <w:rPr>
          <w:noProof w:val="0"/>
          <w:szCs w:val="24"/>
          <w:lang w:val="en-US"/>
        </w:rPr>
        <w:t xml:space="preserve"> </w:t>
      </w:r>
    </w:p>
    <w:p w14:paraId="40A9BDA0" w14:textId="6511F2B3" w:rsidR="00EE05CD" w:rsidRPr="003F5F47" w:rsidRDefault="00B510A5"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81. </w:t>
      </w:r>
      <w:r w:rsidR="00BB3C05" w:rsidRPr="003F5F47">
        <w:rPr>
          <w:noProof w:val="0"/>
          <w:szCs w:val="24"/>
          <w:lang w:val="en-US"/>
        </w:rPr>
        <w:t xml:space="preserve">(LR98:81) </w:t>
      </w:r>
      <w:r w:rsidRPr="003F5F47">
        <w:rPr>
          <w:i/>
          <w:noProof w:val="0"/>
          <w:szCs w:val="24"/>
          <w:lang w:val="en-US"/>
        </w:rPr>
        <w:t>Axillar carina separating lateral axillar area from dorsal axillar</w:t>
      </w:r>
      <w:r w:rsidR="00BB3C05" w:rsidRPr="003F5F47">
        <w:rPr>
          <w:i/>
          <w:noProof w:val="0"/>
          <w:szCs w:val="24"/>
          <w:lang w:val="en-US"/>
        </w:rPr>
        <w:t xml:space="preserve"> </w:t>
      </w:r>
      <w:r w:rsidRPr="003F5F47">
        <w:rPr>
          <w:i/>
          <w:noProof w:val="0"/>
          <w:szCs w:val="24"/>
          <w:lang w:val="en-US"/>
        </w:rPr>
        <w:t>area</w:t>
      </w:r>
      <w:r w:rsidRPr="003F5F47">
        <w:rPr>
          <w:noProof w:val="0"/>
          <w:szCs w:val="24"/>
          <w:lang w:val="en-US"/>
        </w:rPr>
        <w:t>: (</w:t>
      </w:r>
      <w:r w:rsidR="00A762D9" w:rsidRPr="003F5F47">
        <w:rPr>
          <w:noProof w:val="0"/>
          <w:szCs w:val="24"/>
          <w:lang w:val="en-US"/>
        </w:rPr>
        <w:t>0) more or less distinct (Figs</w:t>
      </w:r>
      <w:r w:rsidRPr="003F5F47">
        <w:rPr>
          <w:noProof w:val="0"/>
          <w:szCs w:val="24"/>
          <w:lang w:val="en-US"/>
        </w:rPr>
        <w:t xml:space="preserve"> </w:t>
      </w:r>
      <w:r w:rsidR="00A762D9" w:rsidRPr="003F5F47">
        <w:rPr>
          <w:noProof w:val="0"/>
          <w:szCs w:val="24"/>
          <w:lang w:val="en-US"/>
        </w:rPr>
        <w:t>R94:</w:t>
      </w:r>
      <w:r w:rsidRPr="003F5F47">
        <w:rPr>
          <w:noProof w:val="0"/>
          <w:szCs w:val="24"/>
          <w:lang w:val="en-US"/>
        </w:rPr>
        <w:t>26, R</w:t>
      </w:r>
      <w:r w:rsidR="00A762D9" w:rsidRPr="003F5F47">
        <w:rPr>
          <w:noProof w:val="0"/>
          <w:szCs w:val="24"/>
          <w:lang w:val="en-US"/>
        </w:rPr>
        <w:t>94:</w:t>
      </w:r>
      <w:r w:rsidR="00221E6E">
        <w:rPr>
          <w:noProof w:val="0"/>
          <w:szCs w:val="24"/>
          <w:lang w:val="en-US"/>
        </w:rPr>
        <w:t>27); (1</w:t>
      </w:r>
      <w:r w:rsidRPr="003F5F47">
        <w:rPr>
          <w:noProof w:val="0"/>
          <w:szCs w:val="24"/>
          <w:lang w:val="en-US"/>
        </w:rPr>
        <w:t xml:space="preserve">) indistinct </w:t>
      </w:r>
      <w:r w:rsidR="002B7F15" w:rsidRPr="003F5F47">
        <w:rPr>
          <w:noProof w:val="0"/>
          <w:szCs w:val="24"/>
          <w:lang w:val="en-US"/>
        </w:rPr>
        <w:t>or a</w:t>
      </w:r>
      <w:r w:rsidRPr="003F5F47">
        <w:rPr>
          <w:noProof w:val="0"/>
          <w:szCs w:val="24"/>
          <w:lang w:val="en-US"/>
        </w:rPr>
        <w:t xml:space="preserve">bsent (Fig. </w:t>
      </w:r>
      <w:r w:rsidR="002B7F15" w:rsidRPr="003F5F47">
        <w:rPr>
          <w:noProof w:val="0"/>
          <w:szCs w:val="24"/>
          <w:lang w:val="en-US"/>
        </w:rPr>
        <w:t>LR98:</w:t>
      </w:r>
      <w:r w:rsidRPr="003F5F47">
        <w:rPr>
          <w:noProof w:val="0"/>
          <w:szCs w:val="24"/>
          <w:lang w:val="en-US"/>
        </w:rPr>
        <w:t>8c).</w:t>
      </w:r>
      <w:r w:rsidR="00EE05CD" w:rsidRPr="003F5F47">
        <w:rPr>
          <w:noProof w:val="0"/>
          <w:szCs w:val="24"/>
          <w:lang w:val="en-US"/>
        </w:rPr>
        <w:t xml:space="preserve"> </w:t>
      </w:r>
    </w:p>
    <w:p w14:paraId="6388A842" w14:textId="0233DC0E" w:rsidR="00EE05CD" w:rsidRPr="003F5F47" w:rsidRDefault="00B510A5"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lastRenderedPageBreak/>
        <w:t xml:space="preserve">82. </w:t>
      </w:r>
      <w:r w:rsidR="007235D7" w:rsidRPr="003F5F47">
        <w:rPr>
          <w:noProof w:val="0"/>
          <w:szCs w:val="24"/>
          <w:lang w:val="en-US"/>
        </w:rPr>
        <w:t xml:space="preserve">(R94:57, LR98:82) </w:t>
      </w:r>
      <w:r w:rsidR="00103BCA" w:rsidRPr="003F5F47">
        <w:rPr>
          <w:i/>
          <w:noProof w:val="0"/>
          <w:szCs w:val="24"/>
          <w:lang w:val="en-US"/>
        </w:rPr>
        <w:t>Shape of subaxillular bar</w:t>
      </w:r>
      <w:r w:rsidR="00103BCA" w:rsidRPr="003F5F47">
        <w:rPr>
          <w:noProof w:val="0"/>
          <w:szCs w:val="24"/>
          <w:lang w:val="en-US"/>
        </w:rPr>
        <w:t xml:space="preserve">: (0) broad, vertical, evenly continuing posteriorly in shining strip of </w:t>
      </w:r>
      <w:r w:rsidR="00D97AB2">
        <w:rPr>
          <w:noProof w:val="0"/>
          <w:szCs w:val="24"/>
          <w:lang w:val="en-US"/>
        </w:rPr>
        <w:t>meso</w:t>
      </w:r>
      <w:r w:rsidR="00103BCA" w:rsidRPr="003F5F47">
        <w:rPr>
          <w:noProof w:val="0"/>
          <w:szCs w:val="24"/>
          <w:lang w:val="en-US"/>
        </w:rPr>
        <w:t xml:space="preserve">scutellum (Fig. R94:26); (1) narrow, horizontal, rapidly expanding posteriorly in shining strip of </w:t>
      </w:r>
      <w:r w:rsidR="00D97AB2">
        <w:rPr>
          <w:noProof w:val="0"/>
          <w:szCs w:val="24"/>
          <w:lang w:val="en-US"/>
        </w:rPr>
        <w:t>meso</w:t>
      </w:r>
      <w:r w:rsidR="00103BCA" w:rsidRPr="003F5F47">
        <w:rPr>
          <w:noProof w:val="0"/>
          <w:szCs w:val="24"/>
          <w:lang w:val="en-US"/>
        </w:rPr>
        <w:t>scutellum (Fig. R94:27).</w:t>
      </w:r>
      <w:r w:rsidR="00EE05CD" w:rsidRPr="003F5F47">
        <w:rPr>
          <w:noProof w:val="0"/>
          <w:szCs w:val="24"/>
          <w:lang w:val="en-US"/>
        </w:rPr>
        <w:t xml:space="preserve"> </w:t>
      </w:r>
    </w:p>
    <w:p w14:paraId="048F7514" w14:textId="0E8B212A" w:rsidR="00EE05CD" w:rsidRPr="003F5F47" w:rsidRDefault="00B510A5"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83. </w:t>
      </w:r>
      <w:r w:rsidR="00A420E2" w:rsidRPr="003F5F47">
        <w:rPr>
          <w:noProof w:val="0"/>
          <w:szCs w:val="24"/>
          <w:lang w:val="en-US"/>
        </w:rPr>
        <w:t xml:space="preserve">(LR98:83) </w:t>
      </w:r>
      <w:r w:rsidRPr="003F5F47">
        <w:rPr>
          <w:i/>
          <w:iCs/>
          <w:noProof w:val="0"/>
          <w:szCs w:val="24"/>
          <w:lang w:val="en-US"/>
        </w:rPr>
        <w:t>Posterodorsal part of shining strip</w:t>
      </w:r>
      <w:r w:rsidR="00B64FA5" w:rsidRPr="003F5F47">
        <w:rPr>
          <w:noProof w:val="0"/>
          <w:szCs w:val="24"/>
          <w:lang w:val="en-US"/>
        </w:rPr>
        <w:t>: (0</w:t>
      </w:r>
      <w:r w:rsidRPr="003F5F47">
        <w:rPr>
          <w:noProof w:val="0"/>
          <w:szCs w:val="24"/>
          <w:lang w:val="en-US"/>
        </w:rPr>
        <w:t>) without a dorsal projection</w:t>
      </w:r>
      <w:r w:rsidR="00B64FA5" w:rsidRPr="003F5F47">
        <w:rPr>
          <w:noProof w:val="0"/>
          <w:szCs w:val="24"/>
          <w:lang w:val="en-US"/>
        </w:rPr>
        <w:t>; (1</w:t>
      </w:r>
      <w:r w:rsidRPr="003F5F47">
        <w:rPr>
          <w:noProof w:val="0"/>
          <w:szCs w:val="24"/>
          <w:lang w:val="en-US"/>
        </w:rPr>
        <w:t>) with a dorsal projection (Figs R</w:t>
      </w:r>
      <w:r w:rsidR="00B64FA5" w:rsidRPr="003F5F47">
        <w:rPr>
          <w:noProof w:val="0"/>
          <w:szCs w:val="24"/>
          <w:lang w:val="en-US"/>
        </w:rPr>
        <w:t>94:</w:t>
      </w:r>
      <w:r w:rsidRPr="003F5F47">
        <w:rPr>
          <w:noProof w:val="0"/>
          <w:szCs w:val="24"/>
          <w:lang w:val="en-US"/>
        </w:rPr>
        <w:t>26 and R</w:t>
      </w:r>
      <w:r w:rsidR="00B64FA5" w:rsidRPr="003F5F47">
        <w:rPr>
          <w:noProof w:val="0"/>
          <w:szCs w:val="24"/>
          <w:lang w:val="en-US"/>
        </w:rPr>
        <w:t>94:</w:t>
      </w:r>
      <w:r w:rsidRPr="003F5F47">
        <w:rPr>
          <w:noProof w:val="0"/>
          <w:szCs w:val="24"/>
          <w:lang w:val="en-US"/>
        </w:rPr>
        <w:t>27).</w:t>
      </w:r>
      <w:r w:rsidR="00EE05CD" w:rsidRPr="003F5F47">
        <w:rPr>
          <w:noProof w:val="0"/>
          <w:szCs w:val="24"/>
          <w:lang w:val="en-US"/>
        </w:rPr>
        <w:t xml:space="preserve"> </w:t>
      </w:r>
    </w:p>
    <w:p w14:paraId="04DA2084" w14:textId="3F1E2B3D" w:rsidR="00EE05CD" w:rsidRPr="003F5F47" w:rsidRDefault="00B510A5"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84. </w:t>
      </w:r>
      <w:r w:rsidR="00084AE6" w:rsidRPr="003F5F47">
        <w:rPr>
          <w:noProof w:val="0"/>
          <w:szCs w:val="24"/>
          <w:lang w:val="en-US"/>
        </w:rPr>
        <w:t xml:space="preserve">(LR98:84) </w:t>
      </w:r>
      <w:r w:rsidRPr="003F5F47">
        <w:rPr>
          <w:i/>
          <w:iCs/>
          <w:noProof w:val="0"/>
          <w:szCs w:val="24"/>
          <w:lang w:val="en-US"/>
        </w:rPr>
        <w:t>Notauli</w:t>
      </w:r>
      <w:r w:rsidR="00084AE6" w:rsidRPr="003F5F47">
        <w:rPr>
          <w:noProof w:val="0"/>
          <w:szCs w:val="24"/>
          <w:lang w:val="en-US"/>
        </w:rPr>
        <w:t>: (0</w:t>
      </w:r>
      <w:r w:rsidRPr="003F5F47">
        <w:rPr>
          <w:noProof w:val="0"/>
          <w:szCs w:val="24"/>
          <w:lang w:val="en-US"/>
        </w:rPr>
        <w:t>) percurrent and distinct (Figs R</w:t>
      </w:r>
      <w:r w:rsidR="008B72B0" w:rsidRPr="003F5F47">
        <w:rPr>
          <w:noProof w:val="0"/>
          <w:szCs w:val="24"/>
          <w:lang w:val="en-US"/>
        </w:rPr>
        <w:t>94:</w:t>
      </w:r>
      <w:r w:rsidRPr="003F5F47">
        <w:rPr>
          <w:noProof w:val="0"/>
          <w:szCs w:val="24"/>
          <w:lang w:val="en-US"/>
        </w:rPr>
        <w:t>29, R</w:t>
      </w:r>
      <w:r w:rsidR="008B72B0" w:rsidRPr="003F5F47">
        <w:rPr>
          <w:noProof w:val="0"/>
          <w:szCs w:val="24"/>
          <w:lang w:val="en-US"/>
        </w:rPr>
        <w:t>94:</w:t>
      </w:r>
      <w:r w:rsidR="007028F7" w:rsidRPr="003F5F47">
        <w:rPr>
          <w:noProof w:val="0"/>
          <w:szCs w:val="24"/>
          <w:lang w:val="en-US"/>
        </w:rPr>
        <w:t>30); (1</w:t>
      </w:r>
      <w:r w:rsidRPr="003F5F47">
        <w:rPr>
          <w:noProof w:val="0"/>
          <w:szCs w:val="24"/>
          <w:lang w:val="en-US"/>
        </w:rPr>
        <w:t>) percurrent</w:t>
      </w:r>
      <w:r w:rsidR="00896FC8" w:rsidRPr="003F5F47">
        <w:rPr>
          <w:noProof w:val="0"/>
          <w:szCs w:val="24"/>
          <w:lang w:val="en-US"/>
        </w:rPr>
        <w:t xml:space="preserve"> </w:t>
      </w:r>
      <w:r w:rsidRPr="003F5F47">
        <w:rPr>
          <w:noProof w:val="0"/>
          <w:szCs w:val="24"/>
          <w:lang w:val="en-US"/>
        </w:rPr>
        <w:t xml:space="preserve">or almost percurrent, but anterior half indistinct (Fig. </w:t>
      </w:r>
      <w:r w:rsidR="007028F7" w:rsidRPr="003F5F47">
        <w:rPr>
          <w:noProof w:val="0"/>
          <w:szCs w:val="24"/>
          <w:lang w:val="en-US"/>
        </w:rPr>
        <w:t>LR98:</w:t>
      </w:r>
      <w:r w:rsidR="0002424F" w:rsidRPr="003F5F47">
        <w:rPr>
          <w:noProof w:val="0"/>
          <w:szCs w:val="24"/>
          <w:lang w:val="en-US"/>
        </w:rPr>
        <w:t>9b); (2</w:t>
      </w:r>
      <w:r w:rsidRPr="003F5F47">
        <w:rPr>
          <w:noProof w:val="0"/>
          <w:szCs w:val="24"/>
          <w:lang w:val="en-US"/>
        </w:rPr>
        <w:t xml:space="preserve">) present posteriorly, but absent in anterior half (Fig. </w:t>
      </w:r>
      <w:r w:rsidR="0002424F" w:rsidRPr="003F5F47">
        <w:rPr>
          <w:noProof w:val="0"/>
          <w:szCs w:val="24"/>
          <w:lang w:val="en-US"/>
        </w:rPr>
        <w:t>LR98:</w:t>
      </w:r>
      <w:r w:rsidR="00920ED8" w:rsidRPr="003F5F47">
        <w:rPr>
          <w:noProof w:val="0"/>
          <w:szCs w:val="24"/>
          <w:lang w:val="en-US"/>
        </w:rPr>
        <w:t>9a); (3</w:t>
      </w:r>
      <w:r w:rsidRPr="003F5F47">
        <w:rPr>
          <w:noProof w:val="0"/>
          <w:szCs w:val="24"/>
          <w:lang w:val="en-US"/>
        </w:rPr>
        <w:t>) e</w:t>
      </w:r>
      <w:r w:rsidR="002B6008" w:rsidRPr="003F5F47">
        <w:rPr>
          <w:noProof w:val="0"/>
          <w:szCs w:val="24"/>
          <w:lang w:val="en-US"/>
        </w:rPr>
        <w:t>ntirely absent. Ordered</w:t>
      </w:r>
      <w:r w:rsidRPr="003F5F47">
        <w:rPr>
          <w:noProof w:val="0"/>
          <w:szCs w:val="24"/>
          <w:lang w:val="en-US"/>
        </w:rPr>
        <w:t>.</w:t>
      </w:r>
      <w:r w:rsidR="00EE05CD" w:rsidRPr="003F5F47">
        <w:rPr>
          <w:noProof w:val="0"/>
          <w:szCs w:val="24"/>
          <w:lang w:val="en-US"/>
        </w:rPr>
        <w:t xml:space="preserve"> </w:t>
      </w:r>
    </w:p>
    <w:p w14:paraId="04D6F7E2" w14:textId="45F03E31" w:rsidR="00EE05CD" w:rsidRPr="003F5F47" w:rsidRDefault="00B510A5"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85. </w:t>
      </w:r>
      <w:r w:rsidR="00CA28F0" w:rsidRPr="003F5F47">
        <w:rPr>
          <w:noProof w:val="0"/>
          <w:szCs w:val="24"/>
          <w:lang w:val="en-US"/>
        </w:rPr>
        <w:t xml:space="preserve">(LR98:85) </w:t>
      </w:r>
      <w:r w:rsidRPr="003F5F47">
        <w:rPr>
          <w:i/>
          <w:iCs/>
          <w:noProof w:val="0"/>
          <w:szCs w:val="24"/>
          <w:lang w:val="en-US"/>
        </w:rPr>
        <w:t>Median mesoscutal impression</w:t>
      </w:r>
      <w:r w:rsidR="00D7315E" w:rsidRPr="003F5F47">
        <w:rPr>
          <w:noProof w:val="0"/>
          <w:szCs w:val="24"/>
          <w:lang w:val="en-US"/>
        </w:rPr>
        <w:t>: (0</w:t>
      </w:r>
      <w:r w:rsidRPr="003F5F47">
        <w:rPr>
          <w:noProof w:val="0"/>
          <w:szCs w:val="24"/>
          <w:lang w:val="en-US"/>
        </w:rPr>
        <w:t xml:space="preserve">) present, extending some distance from posterior margin of mesoscutum (Fig. </w:t>
      </w:r>
      <w:r w:rsidR="00D7315E" w:rsidRPr="003F5F47">
        <w:rPr>
          <w:noProof w:val="0"/>
          <w:szCs w:val="24"/>
          <w:lang w:val="en-US"/>
        </w:rPr>
        <w:t>LR98:</w:t>
      </w:r>
      <w:r w:rsidR="002D6F43" w:rsidRPr="003F5F47">
        <w:rPr>
          <w:noProof w:val="0"/>
          <w:szCs w:val="24"/>
          <w:lang w:val="en-US"/>
        </w:rPr>
        <w:t>9c); (1</w:t>
      </w:r>
      <w:r w:rsidRPr="003F5F47">
        <w:rPr>
          <w:noProof w:val="0"/>
          <w:szCs w:val="24"/>
          <w:lang w:val="en-US"/>
        </w:rPr>
        <w:t>) present only as a slight impression at posterior margin of mesoscutum (Fig. R</w:t>
      </w:r>
      <w:r w:rsidR="002D6F43" w:rsidRPr="003F5F47">
        <w:rPr>
          <w:noProof w:val="0"/>
          <w:szCs w:val="24"/>
          <w:lang w:val="en-US"/>
        </w:rPr>
        <w:t>94:</w:t>
      </w:r>
      <w:r w:rsidR="007A3A9F" w:rsidRPr="003F5F47">
        <w:rPr>
          <w:noProof w:val="0"/>
          <w:szCs w:val="24"/>
          <w:lang w:val="en-US"/>
        </w:rPr>
        <w:t>30); (2) absent. Ordered</w:t>
      </w:r>
      <w:r w:rsidRPr="003F5F47">
        <w:rPr>
          <w:noProof w:val="0"/>
          <w:szCs w:val="24"/>
          <w:lang w:val="en-US"/>
        </w:rPr>
        <w:t>.</w:t>
      </w:r>
      <w:r w:rsidR="00EE05CD" w:rsidRPr="003F5F47">
        <w:rPr>
          <w:noProof w:val="0"/>
          <w:szCs w:val="24"/>
          <w:lang w:val="en-US"/>
        </w:rPr>
        <w:t xml:space="preserve"> </w:t>
      </w:r>
    </w:p>
    <w:p w14:paraId="73E0E3E8" w14:textId="159427DB" w:rsidR="00EE05CD" w:rsidRPr="003F5F47" w:rsidRDefault="00B510A5"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86. </w:t>
      </w:r>
      <w:r w:rsidR="00CA41D9" w:rsidRPr="003F5F47">
        <w:rPr>
          <w:noProof w:val="0"/>
          <w:szCs w:val="24"/>
          <w:lang w:val="en-US"/>
        </w:rPr>
        <w:t xml:space="preserve">(LR98:86) </w:t>
      </w:r>
      <w:r w:rsidRPr="003F5F47">
        <w:rPr>
          <w:i/>
          <w:iCs/>
          <w:noProof w:val="0"/>
          <w:szCs w:val="24"/>
          <w:lang w:val="en-US"/>
        </w:rPr>
        <w:t>Scutellar foveae</w:t>
      </w:r>
      <w:r w:rsidR="00CA41D9" w:rsidRPr="003F5F47">
        <w:rPr>
          <w:noProof w:val="0"/>
          <w:szCs w:val="24"/>
          <w:lang w:val="en-US"/>
        </w:rPr>
        <w:t>: (0</w:t>
      </w:r>
      <w:r w:rsidRPr="003F5F47">
        <w:rPr>
          <w:noProof w:val="0"/>
          <w:szCs w:val="24"/>
          <w:lang w:val="en-US"/>
        </w:rPr>
        <w:t xml:space="preserve">) present, at least as transverse furrows (Fig. </w:t>
      </w:r>
      <w:r w:rsidR="00CA41D9" w:rsidRPr="003F5F47">
        <w:rPr>
          <w:noProof w:val="0"/>
          <w:szCs w:val="24"/>
          <w:lang w:val="en-US"/>
        </w:rPr>
        <w:t>LR98:</w:t>
      </w:r>
      <w:r w:rsidR="00F67303" w:rsidRPr="003F5F47">
        <w:rPr>
          <w:noProof w:val="0"/>
          <w:szCs w:val="24"/>
          <w:lang w:val="en-US"/>
        </w:rPr>
        <w:t>9a); (1</w:t>
      </w:r>
      <w:r w:rsidRPr="003F5F47">
        <w:rPr>
          <w:noProof w:val="0"/>
          <w:szCs w:val="24"/>
          <w:lang w:val="en-US"/>
        </w:rPr>
        <w:t>) strongly red</w:t>
      </w:r>
      <w:r w:rsidR="00F67303" w:rsidRPr="003F5F47">
        <w:rPr>
          <w:noProof w:val="0"/>
          <w:szCs w:val="24"/>
          <w:lang w:val="en-US"/>
        </w:rPr>
        <w:t>uced or absent</w:t>
      </w:r>
      <w:r w:rsidRPr="003F5F47">
        <w:rPr>
          <w:noProof w:val="0"/>
          <w:szCs w:val="24"/>
          <w:lang w:val="en-US"/>
        </w:rPr>
        <w:t>. </w:t>
      </w:r>
      <w:r w:rsidR="00EE05CD" w:rsidRPr="003F5F47">
        <w:rPr>
          <w:noProof w:val="0"/>
          <w:szCs w:val="24"/>
          <w:lang w:val="en-US"/>
        </w:rPr>
        <w:t xml:space="preserve"> </w:t>
      </w:r>
    </w:p>
    <w:p w14:paraId="301F9BB4" w14:textId="47A516C4" w:rsidR="00EE05CD" w:rsidRPr="003F5F47" w:rsidRDefault="00B510A5"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87. </w:t>
      </w:r>
      <w:r w:rsidR="00D57968" w:rsidRPr="003F5F47">
        <w:rPr>
          <w:noProof w:val="0"/>
          <w:szCs w:val="24"/>
          <w:lang w:val="en-US"/>
        </w:rPr>
        <w:t xml:space="preserve">(LR98:87) </w:t>
      </w:r>
      <w:r w:rsidRPr="003F5F47">
        <w:rPr>
          <w:i/>
          <w:iCs/>
          <w:noProof w:val="0"/>
          <w:szCs w:val="24"/>
          <w:lang w:val="en-US"/>
        </w:rPr>
        <w:t>Sculpture in scutellar foveae</w:t>
      </w:r>
      <w:r w:rsidR="001B344D" w:rsidRPr="003F5F47">
        <w:rPr>
          <w:noProof w:val="0"/>
          <w:szCs w:val="24"/>
          <w:lang w:val="en-US"/>
        </w:rPr>
        <w:t>: (0</w:t>
      </w:r>
      <w:r w:rsidRPr="003F5F47">
        <w:rPr>
          <w:noProof w:val="0"/>
          <w:szCs w:val="24"/>
          <w:lang w:val="en-US"/>
        </w:rPr>
        <w:t>) glabrous to glabrate, except</w:t>
      </w:r>
      <w:r w:rsidR="008B0754" w:rsidRPr="003F5F47">
        <w:rPr>
          <w:noProof w:val="0"/>
          <w:szCs w:val="24"/>
          <w:lang w:val="en-US"/>
        </w:rPr>
        <w:t xml:space="preserve"> </w:t>
      </w:r>
      <w:r w:rsidRPr="003F5F47">
        <w:rPr>
          <w:noProof w:val="0"/>
          <w:szCs w:val="24"/>
          <w:lang w:val="en-US"/>
        </w:rPr>
        <w:t>occasionally for some rugosity, without distinct microsculpture;</w:t>
      </w:r>
      <w:r w:rsidR="008B0754" w:rsidRPr="003F5F47">
        <w:rPr>
          <w:noProof w:val="0"/>
          <w:szCs w:val="24"/>
          <w:lang w:val="en-US"/>
        </w:rPr>
        <w:t xml:space="preserve"> </w:t>
      </w:r>
      <w:r w:rsidR="001B344D" w:rsidRPr="003F5F47">
        <w:rPr>
          <w:noProof w:val="0"/>
          <w:szCs w:val="24"/>
          <w:lang w:val="en-US"/>
        </w:rPr>
        <w:t>(1</w:t>
      </w:r>
      <w:r w:rsidRPr="003F5F47">
        <w:rPr>
          <w:noProof w:val="0"/>
          <w:szCs w:val="24"/>
          <w:lang w:val="en-US"/>
        </w:rPr>
        <w:t>) finely coriarious.</w:t>
      </w:r>
      <w:r w:rsidR="00EE05CD" w:rsidRPr="003F5F47">
        <w:rPr>
          <w:noProof w:val="0"/>
          <w:szCs w:val="24"/>
          <w:lang w:val="en-US"/>
        </w:rPr>
        <w:t xml:space="preserve"> </w:t>
      </w:r>
    </w:p>
    <w:p w14:paraId="3D05248F" w14:textId="6F538D78" w:rsidR="00B510A5" w:rsidRPr="003F5F47" w:rsidRDefault="00B510A5"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88. </w:t>
      </w:r>
      <w:r w:rsidR="00AF7BC0" w:rsidRPr="003F5F47">
        <w:rPr>
          <w:noProof w:val="0"/>
          <w:szCs w:val="24"/>
          <w:lang w:val="en-US"/>
        </w:rPr>
        <w:t xml:space="preserve">(LR98:88) </w:t>
      </w:r>
      <w:r w:rsidRPr="003F5F47">
        <w:rPr>
          <w:i/>
          <w:iCs/>
          <w:noProof w:val="0"/>
          <w:szCs w:val="24"/>
          <w:lang w:val="en-US"/>
        </w:rPr>
        <w:t>Round, distinctly margined posteromedian scutellar impression</w:t>
      </w:r>
      <w:r w:rsidRPr="003F5F47">
        <w:rPr>
          <w:noProof w:val="0"/>
          <w:szCs w:val="24"/>
          <w:lang w:val="en-US"/>
        </w:rPr>
        <w:t>:</w:t>
      </w:r>
      <w:r w:rsidR="008B0754" w:rsidRPr="003F5F47">
        <w:rPr>
          <w:noProof w:val="0"/>
          <w:szCs w:val="24"/>
          <w:lang w:val="en-US"/>
        </w:rPr>
        <w:t xml:space="preserve"> </w:t>
      </w:r>
      <w:r w:rsidR="00B2015D" w:rsidRPr="003F5F47">
        <w:rPr>
          <w:noProof w:val="0"/>
          <w:szCs w:val="24"/>
          <w:lang w:val="en-US"/>
        </w:rPr>
        <w:t>(0</w:t>
      </w:r>
      <w:r w:rsidRPr="003F5F47">
        <w:rPr>
          <w:noProof w:val="0"/>
          <w:szCs w:val="24"/>
          <w:lang w:val="en-US"/>
        </w:rPr>
        <w:t xml:space="preserve">) absent (Fig. </w:t>
      </w:r>
      <w:r w:rsidR="009D3213" w:rsidRPr="003F5F47">
        <w:rPr>
          <w:noProof w:val="0"/>
          <w:szCs w:val="24"/>
          <w:lang w:val="en-US"/>
        </w:rPr>
        <w:t>LR98:</w:t>
      </w:r>
      <w:r w:rsidR="00B2015D" w:rsidRPr="003F5F47">
        <w:rPr>
          <w:noProof w:val="0"/>
          <w:szCs w:val="24"/>
          <w:lang w:val="en-US"/>
        </w:rPr>
        <w:t>9a); (1</w:t>
      </w:r>
      <w:r w:rsidRPr="003F5F47">
        <w:rPr>
          <w:noProof w:val="0"/>
          <w:szCs w:val="24"/>
          <w:lang w:val="en-US"/>
        </w:rPr>
        <w:t xml:space="preserve">) present (Fig. </w:t>
      </w:r>
      <w:r w:rsidR="00426C25" w:rsidRPr="003F5F47">
        <w:rPr>
          <w:noProof w:val="0"/>
          <w:szCs w:val="24"/>
          <w:lang w:val="en-US"/>
        </w:rPr>
        <w:t>LR98:</w:t>
      </w:r>
      <w:r w:rsidRPr="003F5F47">
        <w:rPr>
          <w:noProof w:val="0"/>
          <w:szCs w:val="24"/>
          <w:lang w:val="en-US"/>
        </w:rPr>
        <w:t>9c).</w:t>
      </w:r>
    </w:p>
    <w:p w14:paraId="742A8FFA" w14:textId="4BDE289A" w:rsidR="008F2D9D" w:rsidRPr="003F5F47" w:rsidRDefault="00D70238"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89. </w:t>
      </w:r>
      <w:r w:rsidR="00C03D9D" w:rsidRPr="003F5F47">
        <w:rPr>
          <w:noProof w:val="0"/>
          <w:szCs w:val="24"/>
          <w:lang w:val="en-US"/>
        </w:rPr>
        <w:t xml:space="preserve">(R95:32, LR98:89) </w:t>
      </w:r>
      <w:r w:rsidR="009E62AC" w:rsidRPr="003F5F47">
        <w:rPr>
          <w:i/>
          <w:noProof w:val="0"/>
          <w:szCs w:val="24"/>
          <w:lang w:val="en-US"/>
        </w:rPr>
        <w:t>Shape of ventral part of mesopectus and insertion of mesocoxae</w:t>
      </w:r>
      <w:r w:rsidR="009E62AC" w:rsidRPr="003F5F47">
        <w:rPr>
          <w:noProof w:val="0"/>
          <w:szCs w:val="24"/>
          <w:lang w:val="en-US"/>
        </w:rPr>
        <w:t>: (0) mesopectus protruding ventrally, mesocoxae directed obliquely backwards, inserted on separate, oblique posterior area (Fig. R95:5); (1) mesopectus not protruding ventrally, mesocoxae directed downwards, not inserted on separate, oblique posterior area (Fig. R95:6).</w:t>
      </w:r>
      <w:r w:rsidR="001D4EC4" w:rsidRPr="003F5F47">
        <w:rPr>
          <w:noProof w:val="0"/>
          <w:szCs w:val="24"/>
          <w:lang w:val="en-US"/>
        </w:rPr>
        <w:t xml:space="preserve"> Coding complemented.</w:t>
      </w:r>
    </w:p>
    <w:p w14:paraId="0C17BF80" w14:textId="05714689" w:rsidR="00D70238" w:rsidRPr="003F5F47" w:rsidRDefault="00D70238"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 90. </w:t>
      </w:r>
      <w:r w:rsidR="00D1162C" w:rsidRPr="003F5F47">
        <w:rPr>
          <w:noProof w:val="0"/>
          <w:szCs w:val="24"/>
          <w:lang w:val="en-US"/>
        </w:rPr>
        <w:t xml:space="preserve">(LR98:90) </w:t>
      </w:r>
      <w:r w:rsidRPr="003F5F47">
        <w:rPr>
          <w:i/>
          <w:iCs/>
          <w:noProof w:val="0"/>
          <w:szCs w:val="24"/>
          <w:lang w:val="en-US"/>
        </w:rPr>
        <w:t>Shape of lateral part of mesopectus</w:t>
      </w:r>
      <w:r w:rsidR="00B53D37" w:rsidRPr="003F5F47">
        <w:rPr>
          <w:noProof w:val="0"/>
          <w:szCs w:val="24"/>
          <w:lang w:val="en-US"/>
        </w:rPr>
        <w:t>: (0</w:t>
      </w:r>
      <w:r w:rsidRPr="003F5F47">
        <w:rPr>
          <w:noProof w:val="0"/>
          <w:szCs w:val="24"/>
          <w:lang w:val="en-US"/>
        </w:rPr>
        <w:t>) long and low, ratio of</w:t>
      </w:r>
      <w:r w:rsidR="00771F8C" w:rsidRPr="003F5F47">
        <w:rPr>
          <w:noProof w:val="0"/>
          <w:szCs w:val="24"/>
          <w:lang w:val="en-US"/>
        </w:rPr>
        <w:t xml:space="preserve"> </w:t>
      </w:r>
      <w:r w:rsidRPr="003F5F47">
        <w:rPr>
          <w:noProof w:val="0"/>
          <w:szCs w:val="24"/>
          <w:lang w:val="en-US"/>
        </w:rPr>
        <w:t xml:space="preserve">maximum height to maximum width </w:t>
      </w:r>
      <w:r w:rsidR="00B53D37" w:rsidRPr="003F5F47">
        <w:rPr>
          <w:noProof w:val="0"/>
          <w:szCs w:val="24"/>
          <w:lang w:val="en-US"/>
        </w:rPr>
        <w:t>≤</w:t>
      </w:r>
      <w:r w:rsidRPr="003F5F47">
        <w:rPr>
          <w:noProof w:val="0"/>
          <w:szCs w:val="24"/>
          <w:lang w:val="en-US"/>
        </w:rPr>
        <w:t xml:space="preserve"> </w:t>
      </w:r>
      <w:r w:rsidR="00B53D37" w:rsidRPr="003F5F47">
        <w:rPr>
          <w:noProof w:val="0"/>
          <w:szCs w:val="24"/>
          <w:lang w:val="en-US"/>
        </w:rPr>
        <w:t>1.12; (1</w:t>
      </w:r>
      <w:r w:rsidRPr="003F5F47">
        <w:rPr>
          <w:noProof w:val="0"/>
          <w:szCs w:val="24"/>
          <w:lang w:val="en-US"/>
        </w:rPr>
        <w:t>) intermediate, ratio 1.30–1.51 (Figs R</w:t>
      </w:r>
      <w:r w:rsidR="00B53D37" w:rsidRPr="003F5F47">
        <w:rPr>
          <w:noProof w:val="0"/>
          <w:szCs w:val="24"/>
          <w:lang w:val="en-US"/>
        </w:rPr>
        <w:t>94:</w:t>
      </w:r>
      <w:r w:rsidRPr="003F5F47">
        <w:rPr>
          <w:noProof w:val="0"/>
          <w:szCs w:val="24"/>
          <w:lang w:val="en-US"/>
        </w:rPr>
        <w:t>26, R</w:t>
      </w:r>
      <w:r w:rsidR="00B53D37" w:rsidRPr="003F5F47">
        <w:rPr>
          <w:noProof w:val="0"/>
          <w:szCs w:val="24"/>
          <w:lang w:val="en-US"/>
        </w:rPr>
        <w:t>94:</w:t>
      </w:r>
      <w:r w:rsidR="007F6120" w:rsidRPr="003F5F47">
        <w:rPr>
          <w:noProof w:val="0"/>
          <w:szCs w:val="24"/>
          <w:lang w:val="en-US"/>
        </w:rPr>
        <w:t>27); (2</w:t>
      </w:r>
      <w:r w:rsidRPr="003F5F47">
        <w:rPr>
          <w:noProof w:val="0"/>
          <w:szCs w:val="24"/>
          <w:lang w:val="en-US"/>
        </w:rPr>
        <w:t xml:space="preserve">) short and high, ratio </w:t>
      </w:r>
      <w:r w:rsidR="007F6120" w:rsidRPr="003F5F47">
        <w:rPr>
          <w:noProof w:val="0"/>
          <w:szCs w:val="24"/>
          <w:lang w:val="en-US"/>
        </w:rPr>
        <w:t>≥</w:t>
      </w:r>
      <w:r w:rsidRPr="003F5F47">
        <w:rPr>
          <w:noProof w:val="0"/>
          <w:szCs w:val="24"/>
          <w:lang w:val="en-US"/>
        </w:rPr>
        <w:t xml:space="preserve"> 1.60 (Fig. </w:t>
      </w:r>
      <w:r w:rsidR="00576F26" w:rsidRPr="003F5F47">
        <w:rPr>
          <w:noProof w:val="0"/>
          <w:szCs w:val="24"/>
          <w:lang w:val="en-US"/>
        </w:rPr>
        <w:t>LR98:</w:t>
      </w:r>
      <w:r w:rsidRPr="003F5F47">
        <w:rPr>
          <w:noProof w:val="0"/>
          <w:szCs w:val="24"/>
          <w:lang w:val="en-US"/>
        </w:rPr>
        <w:t>8c). Ordered.</w:t>
      </w:r>
    </w:p>
    <w:p w14:paraId="3630BAB0" w14:textId="0DA92091" w:rsidR="009B1767" w:rsidRPr="003F5F47" w:rsidRDefault="00D70238"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91. </w:t>
      </w:r>
      <w:r w:rsidR="00DC62B8" w:rsidRPr="003F5F47">
        <w:rPr>
          <w:noProof w:val="0"/>
          <w:szCs w:val="24"/>
          <w:lang w:val="en-US"/>
        </w:rPr>
        <w:t xml:space="preserve">(R94:58, LR98:91) </w:t>
      </w:r>
      <w:r w:rsidR="008E358E" w:rsidRPr="003F5F47">
        <w:rPr>
          <w:i/>
          <w:noProof w:val="0"/>
          <w:szCs w:val="24"/>
          <w:lang w:val="en-US"/>
        </w:rPr>
        <w:t>Sculpture on speculum</w:t>
      </w:r>
      <w:r w:rsidR="008E358E" w:rsidRPr="003F5F47">
        <w:rPr>
          <w:noProof w:val="0"/>
          <w:szCs w:val="24"/>
          <w:lang w:val="en-US"/>
        </w:rPr>
        <w:t xml:space="preserve">: (0) glabrous with or without punctures (Fig. </w:t>
      </w:r>
      <w:r w:rsidR="008E358E" w:rsidRPr="003F5F47">
        <w:rPr>
          <w:noProof w:val="0"/>
          <w:szCs w:val="24"/>
          <w:lang w:val="en-US"/>
        </w:rPr>
        <w:lastRenderedPageBreak/>
        <w:t>94:27); (1) rugulose; (2) longitudinally, horizontally costate-costulate (Fig. R94:26). Unordered.</w:t>
      </w:r>
    </w:p>
    <w:p w14:paraId="56255829" w14:textId="1B064830" w:rsidR="008E26F6" w:rsidRPr="003F5F47" w:rsidRDefault="00D70238"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92. </w:t>
      </w:r>
      <w:r w:rsidR="00653E32" w:rsidRPr="003F5F47">
        <w:rPr>
          <w:noProof w:val="0"/>
          <w:szCs w:val="24"/>
          <w:lang w:val="en-US"/>
        </w:rPr>
        <w:t xml:space="preserve">(LR98:92) </w:t>
      </w:r>
      <w:r w:rsidRPr="003F5F47">
        <w:rPr>
          <w:i/>
          <w:iCs/>
          <w:noProof w:val="0"/>
          <w:szCs w:val="24"/>
          <w:lang w:val="en-US"/>
        </w:rPr>
        <w:t>Direction of regular costulae-strigae on speculum</w:t>
      </w:r>
      <w:r w:rsidR="00460A62" w:rsidRPr="003F5F47">
        <w:rPr>
          <w:noProof w:val="0"/>
          <w:szCs w:val="24"/>
          <w:lang w:val="en-US"/>
        </w:rPr>
        <w:t>: (0</w:t>
      </w:r>
      <w:r w:rsidRPr="003F5F47">
        <w:rPr>
          <w:noProof w:val="0"/>
          <w:szCs w:val="24"/>
          <w:lang w:val="en-US"/>
        </w:rPr>
        <w:t>) horizontal</w:t>
      </w:r>
      <w:r w:rsidR="00771F8C" w:rsidRPr="003F5F47">
        <w:rPr>
          <w:noProof w:val="0"/>
          <w:szCs w:val="24"/>
          <w:lang w:val="en-US"/>
        </w:rPr>
        <w:t xml:space="preserve"> </w:t>
      </w:r>
      <w:r w:rsidRPr="003F5F47">
        <w:rPr>
          <w:noProof w:val="0"/>
          <w:szCs w:val="24"/>
          <w:lang w:val="en-US"/>
        </w:rPr>
        <w:t>or directed obliquely upwards posteriorly (Fig. R</w:t>
      </w:r>
      <w:r w:rsidR="0092239D" w:rsidRPr="003F5F47">
        <w:rPr>
          <w:noProof w:val="0"/>
          <w:szCs w:val="24"/>
          <w:lang w:val="en-US"/>
        </w:rPr>
        <w:t>94:</w:t>
      </w:r>
      <w:r w:rsidR="00642B9B" w:rsidRPr="003F5F47">
        <w:rPr>
          <w:noProof w:val="0"/>
          <w:szCs w:val="24"/>
          <w:lang w:val="en-US"/>
        </w:rPr>
        <w:t>26); (1</w:t>
      </w:r>
      <w:r w:rsidRPr="003F5F47">
        <w:rPr>
          <w:noProof w:val="0"/>
          <w:szCs w:val="24"/>
          <w:lang w:val="en-US"/>
        </w:rPr>
        <w:t>) directed</w:t>
      </w:r>
      <w:r w:rsidR="008E26F6" w:rsidRPr="003F5F47">
        <w:rPr>
          <w:noProof w:val="0"/>
          <w:szCs w:val="24"/>
          <w:lang w:val="en-US"/>
        </w:rPr>
        <w:t xml:space="preserve"> </w:t>
      </w:r>
      <w:r w:rsidRPr="003F5F47">
        <w:rPr>
          <w:noProof w:val="0"/>
          <w:szCs w:val="24"/>
          <w:lang w:val="en-US"/>
        </w:rPr>
        <w:t>obliquely downwards posteriorly.</w:t>
      </w:r>
    </w:p>
    <w:p w14:paraId="1D3F9E1E" w14:textId="1D310597" w:rsidR="008E26F6" w:rsidRPr="003F5F47" w:rsidRDefault="00D70238"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 93. </w:t>
      </w:r>
      <w:r w:rsidR="00C2775C" w:rsidRPr="003F5F47">
        <w:rPr>
          <w:noProof w:val="0"/>
          <w:szCs w:val="24"/>
          <w:lang w:val="en-US"/>
        </w:rPr>
        <w:t xml:space="preserve">(LR98:93) </w:t>
      </w:r>
      <w:r w:rsidRPr="003F5F47">
        <w:rPr>
          <w:i/>
          <w:iCs/>
          <w:noProof w:val="0"/>
          <w:szCs w:val="24"/>
          <w:lang w:val="en-US"/>
        </w:rPr>
        <w:t>Sculpture anteriorly on mesopleuron, below mesopleural triangle</w:t>
      </w:r>
      <w:r w:rsidR="00855379" w:rsidRPr="003F5F47">
        <w:rPr>
          <w:noProof w:val="0"/>
          <w:szCs w:val="24"/>
          <w:lang w:val="en-US"/>
        </w:rPr>
        <w:t>: (0</w:t>
      </w:r>
      <w:r w:rsidRPr="003F5F47">
        <w:rPr>
          <w:noProof w:val="0"/>
          <w:szCs w:val="24"/>
          <w:lang w:val="en-US"/>
        </w:rPr>
        <w:t>) without regular sculpture (Fig. R</w:t>
      </w:r>
      <w:r w:rsidR="00855379" w:rsidRPr="003F5F47">
        <w:rPr>
          <w:noProof w:val="0"/>
          <w:szCs w:val="24"/>
          <w:lang w:val="en-US"/>
        </w:rPr>
        <w:t>94:</w:t>
      </w:r>
      <w:r w:rsidR="00550088" w:rsidRPr="003F5F47">
        <w:rPr>
          <w:noProof w:val="0"/>
          <w:szCs w:val="24"/>
          <w:lang w:val="en-US"/>
        </w:rPr>
        <w:t>27); (1</w:t>
      </w:r>
      <w:r w:rsidRPr="003F5F47">
        <w:rPr>
          <w:noProof w:val="0"/>
          <w:szCs w:val="24"/>
          <w:lang w:val="en-US"/>
        </w:rPr>
        <w:t>) covered with regular, closely set striae, occasionally these striae only indicated (Fig. R</w:t>
      </w:r>
      <w:r w:rsidR="00DE149D" w:rsidRPr="003F5F47">
        <w:rPr>
          <w:noProof w:val="0"/>
          <w:szCs w:val="24"/>
          <w:lang w:val="en-US"/>
        </w:rPr>
        <w:t>94:</w:t>
      </w:r>
      <w:r w:rsidR="00B75CE9" w:rsidRPr="003F5F47">
        <w:rPr>
          <w:noProof w:val="0"/>
          <w:szCs w:val="24"/>
          <w:lang w:val="en-US"/>
        </w:rPr>
        <w:t>26); (2</w:t>
      </w:r>
      <w:r w:rsidRPr="003F5F47">
        <w:rPr>
          <w:noProof w:val="0"/>
          <w:szCs w:val="24"/>
          <w:lang w:val="en-US"/>
        </w:rPr>
        <w:t>) covered with regular, reticulate sculpture. Unordered</w:t>
      </w:r>
      <w:r w:rsidR="00991DE9" w:rsidRPr="003F5F47">
        <w:rPr>
          <w:noProof w:val="0"/>
          <w:szCs w:val="24"/>
          <w:lang w:val="en-US"/>
        </w:rPr>
        <w:t>.</w:t>
      </w:r>
    </w:p>
    <w:p w14:paraId="5D1F62BA" w14:textId="3BFEDE7D" w:rsidR="00D70238" w:rsidRPr="003F5F47" w:rsidRDefault="00D70238"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 94. </w:t>
      </w:r>
      <w:r w:rsidR="00060BD8" w:rsidRPr="003F5F47">
        <w:rPr>
          <w:noProof w:val="0"/>
          <w:szCs w:val="24"/>
          <w:lang w:val="en-US"/>
        </w:rPr>
        <w:t xml:space="preserve">(LR98:94) </w:t>
      </w:r>
      <w:r w:rsidRPr="003F5F47">
        <w:rPr>
          <w:i/>
          <w:iCs/>
          <w:noProof w:val="0"/>
          <w:szCs w:val="24"/>
          <w:lang w:val="en-US"/>
        </w:rPr>
        <w:t>Line marking ventral border of mesopleural triangle</w:t>
      </w:r>
      <w:r w:rsidR="00B80B21" w:rsidRPr="003F5F47">
        <w:rPr>
          <w:noProof w:val="0"/>
          <w:szCs w:val="24"/>
          <w:lang w:val="en-US"/>
        </w:rPr>
        <w:t>: (0</w:t>
      </w:r>
      <w:r w:rsidRPr="003F5F47">
        <w:rPr>
          <w:noProof w:val="0"/>
          <w:szCs w:val="24"/>
          <w:lang w:val="en-US"/>
        </w:rPr>
        <w:t>) clearly</w:t>
      </w:r>
      <w:r w:rsidR="00BF391B" w:rsidRPr="003F5F47">
        <w:rPr>
          <w:noProof w:val="0"/>
          <w:szCs w:val="24"/>
          <w:lang w:val="en-US"/>
        </w:rPr>
        <w:t xml:space="preserve"> </w:t>
      </w:r>
      <w:r w:rsidRPr="003F5F47">
        <w:rPr>
          <w:noProof w:val="0"/>
          <w:szCs w:val="24"/>
          <w:lang w:val="en-US"/>
        </w:rPr>
        <w:t>set off (Figs R</w:t>
      </w:r>
      <w:r w:rsidR="005A5778" w:rsidRPr="003F5F47">
        <w:rPr>
          <w:noProof w:val="0"/>
          <w:szCs w:val="24"/>
          <w:lang w:val="en-US"/>
        </w:rPr>
        <w:t>94:</w:t>
      </w:r>
      <w:r w:rsidRPr="003F5F47">
        <w:rPr>
          <w:noProof w:val="0"/>
          <w:szCs w:val="24"/>
          <w:lang w:val="en-US"/>
        </w:rPr>
        <w:t>26, R</w:t>
      </w:r>
      <w:r w:rsidR="005A5778" w:rsidRPr="003F5F47">
        <w:rPr>
          <w:noProof w:val="0"/>
          <w:szCs w:val="24"/>
          <w:lang w:val="en-US"/>
        </w:rPr>
        <w:t>94:</w:t>
      </w:r>
      <w:r w:rsidRPr="003F5F47">
        <w:rPr>
          <w:noProof w:val="0"/>
          <w:szCs w:val="24"/>
          <w:lang w:val="en-US"/>
        </w:rPr>
        <w:t>27); (</w:t>
      </w:r>
      <w:r w:rsidR="00FC7809" w:rsidRPr="003F5F47">
        <w:rPr>
          <w:noProof w:val="0"/>
          <w:szCs w:val="24"/>
          <w:lang w:val="en-US"/>
        </w:rPr>
        <w:t>1</w:t>
      </w:r>
      <w:r w:rsidRPr="003F5F47">
        <w:rPr>
          <w:noProof w:val="0"/>
          <w:szCs w:val="24"/>
          <w:lang w:val="en-US"/>
        </w:rPr>
        <w:t xml:space="preserve">) diffuse, no clear border (Fig. </w:t>
      </w:r>
      <w:r w:rsidR="00FC7809" w:rsidRPr="003F5F47">
        <w:rPr>
          <w:noProof w:val="0"/>
          <w:szCs w:val="24"/>
          <w:lang w:val="en-US"/>
        </w:rPr>
        <w:t>LR98:</w:t>
      </w:r>
      <w:r w:rsidRPr="003F5F47">
        <w:rPr>
          <w:noProof w:val="0"/>
          <w:szCs w:val="24"/>
          <w:lang w:val="en-US"/>
        </w:rPr>
        <w:t xml:space="preserve">8c). </w:t>
      </w:r>
      <w:r w:rsidR="00503958" w:rsidRPr="003F5F47">
        <w:rPr>
          <w:i/>
          <w:noProof w:val="0"/>
          <w:szCs w:val="24"/>
          <w:lang w:val="en-US"/>
        </w:rPr>
        <w:t>Paramblynotus</w:t>
      </w:r>
      <w:r w:rsidR="00503958" w:rsidRPr="003F5F47">
        <w:rPr>
          <w:noProof w:val="0"/>
          <w:szCs w:val="24"/>
          <w:lang w:val="en-US"/>
        </w:rPr>
        <w:t xml:space="preserve"> coded for actual state (0) rather than </w:t>
      </w:r>
      <w:r w:rsidR="005B4DEB" w:rsidRPr="003F5F47">
        <w:rPr>
          <w:noProof w:val="0"/>
          <w:szCs w:val="24"/>
          <w:lang w:val="en-US"/>
        </w:rPr>
        <w:t xml:space="preserve">the likely </w:t>
      </w:r>
      <w:r w:rsidR="00503958" w:rsidRPr="003F5F47">
        <w:rPr>
          <w:noProof w:val="0"/>
          <w:szCs w:val="24"/>
          <w:lang w:val="en-US"/>
        </w:rPr>
        <w:t>ground-plan state of Liopteridae.</w:t>
      </w:r>
    </w:p>
    <w:p w14:paraId="181B61B9" w14:textId="45C92FA1" w:rsidR="00D70238" w:rsidRPr="003F5F47" w:rsidRDefault="00D70238"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95. </w:t>
      </w:r>
      <w:r w:rsidR="00862F66" w:rsidRPr="003F5F47">
        <w:rPr>
          <w:noProof w:val="0"/>
          <w:szCs w:val="24"/>
          <w:lang w:val="en-US"/>
        </w:rPr>
        <w:t xml:space="preserve">(LR98:95) </w:t>
      </w:r>
      <w:r w:rsidRPr="003F5F47">
        <w:rPr>
          <w:i/>
          <w:iCs/>
          <w:noProof w:val="0"/>
          <w:szCs w:val="24"/>
          <w:lang w:val="en-US"/>
        </w:rPr>
        <w:t>Posterior subalar pit</w:t>
      </w:r>
      <w:r w:rsidR="00E21C81" w:rsidRPr="003F5F47">
        <w:rPr>
          <w:noProof w:val="0"/>
          <w:szCs w:val="24"/>
          <w:lang w:val="en-US"/>
        </w:rPr>
        <w:t>: (0</w:t>
      </w:r>
      <w:r w:rsidR="001B3AE6" w:rsidRPr="003F5F47">
        <w:rPr>
          <w:noProof w:val="0"/>
          <w:szCs w:val="24"/>
          <w:lang w:val="en-US"/>
        </w:rPr>
        <w:t xml:space="preserve">) large, deep (Fig. </w:t>
      </w:r>
      <w:r w:rsidR="00282838" w:rsidRPr="003F5F47">
        <w:rPr>
          <w:noProof w:val="0"/>
          <w:szCs w:val="24"/>
          <w:lang w:val="en-US"/>
        </w:rPr>
        <w:t>LR98:</w:t>
      </w:r>
      <w:r w:rsidR="001B3AE6" w:rsidRPr="003F5F47">
        <w:rPr>
          <w:noProof w:val="0"/>
          <w:szCs w:val="24"/>
          <w:lang w:val="en-US"/>
        </w:rPr>
        <w:t>8b); (1</w:t>
      </w:r>
      <w:r w:rsidRPr="003F5F47">
        <w:rPr>
          <w:noProof w:val="0"/>
          <w:szCs w:val="24"/>
          <w:lang w:val="en-US"/>
        </w:rPr>
        <w:t xml:space="preserve">) small, shallow (Fig. </w:t>
      </w:r>
      <w:r w:rsidR="00282838" w:rsidRPr="003F5F47">
        <w:rPr>
          <w:noProof w:val="0"/>
          <w:szCs w:val="24"/>
          <w:lang w:val="en-US"/>
        </w:rPr>
        <w:t>LR98:</w:t>
      </w:r>
      <w:r w:rsidRPr="003F5F47">
        <w:rPr>
          <w:noProof w:val="0"/>
          <w:szCs w:val="24"/>
          <w:lang w:val="en-US"/>
        </w:rPr>
        <w:t>8c).</w:t>
      </w:r>
    </w:p>
    <w:p w14:paraId="6D80BC1D" w14:textId="0E2348AC" w:rsidR="00D70238" w:rsidRPr="003F5F47" w:rsidRDefault="00D70238"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96. </w:t>
      </w:r>
      <w:r w:rsidR="00F00D38" w:rsidRPr="003F5F47">
        <w:rPr>
          <w:noProof w:val="0"/>
          <w:szCs w:val="24"/>
          <w:lang w:val="en-US"/>
        </w:rPr>
        <w:t xml:space="preserve">(LR98:96) </w:t>
      </w:r>
      <w:r w:rsidRPr="003F5F47">
        <w:rPr>
          <w:i/>
          <w:iCs/>
          <w:noProof w:val="0"/>
          <w:szCs w:val="24"/>
          <w:lang w:val="en-US"/>
        </w:rPr>
        <w:t>Sculpture on lower half of mesopleural triangle</w:t>
      </w:r>
      <w:r w:rsidR="00F371A3" w:rsidRPr="003F5F47">
        <w:rPr>
          <w:noProof w:val="0"/>
          <w:szCs w:val="24"/>
          <w:lang w:val="en-US"/>
        </w:rPr>
        <w:t>: (0</w:t>
      </w:r>
      <w:r w:rsidRPr="003F5F47">
        <w:rPr>
          <w:noProof w:val="0"/>
          <w:szCs w:val="24"/>
          <w:lang w:val="en-US"/>
        </w:rPr>
        <w:t>) smooth or irregular (Fig. R</w:t>
      </w:r>
      <w:r w:rsidR="00412391" w:rsidRPr="003F5F47">
        <w:rPr>
          <w:noProof w:val="0"/>
          <w:szCs w:val="24"/>
          <w:lang w:val="en-US"/>
        </w:rPr>
        <w:t>94:</w:t>
      </w:r>
      <w:r w:rsidR="00221E6E">
        <w:rPr>
          <w:noProof w:val="0"/>
          <w:szCs w:val="24"/>
          <w:lang w:val="en-US"/>
        </w:rPr>
        <w:t>27); (1</w:t>
      </w:r>
      <w:r w:rsidRPr="003F5F47">
        <w:rPr>
          <w:noProof w:val="0"/>
          <w:szCs w:val="24"/>
          <w:lang w:val="en-US"/>
        </w:rPr>
        <w:t>) strigate (Fig. R</w:t>
      </w:r>
      <w:r w:rsidR="00387714" w:rsidRPr="003F5F47">
        <w:rPr>
          <w:noProof w:val="0"/>
          <w:szCs w:val="24"/>
          <w:lang w:val="en-US"/>
        </w:rPr>
        <w:t>94:</w:t>
      </w:r>
      <w:r w:rsidRPr="003F5F47">
        <w:rPr>
          <w:noProof w:val="0"/>
          <w:szCs w:val="24"/>
          <w:lang w:val="en-US"/>
        </w:rPr>
        <w:t>26).</w:t>
      </w:r>
    </w:p>
    <w:p w14:paraId="3F133C6D" w14:textId="4FAFCC21" w:rsidR="00E762D4" w:rsidRPr="003F5F47" w:rsidRDefault="00D70238"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97. </w:t>
      </w:r>
      <w:r w:rsidR="00D14CF2" w:rsidRPr="003F5F47">
        <w:rPr>
          <w:noProof w:val="0"/>
          <w:szCs w:val="24"/>
          <w:lang w:val="en-US"/>
        </w:rPr>
        <w:t xml:space="preserve">(LR98:97) </w:t>
      </w:r>
      <w:r w:rsidRPr="003F5F47">
        <w:rPr>
          <w:i/>
          <w:iCs/>
          <w:noProof w:val="0"/>
          <w:szCs w:val="24"/>
          <w:lang w:val="en-US"/>
        </w:rPr>
        <w:t>Ventral surface of mesopectus</w:t>
      </w:r>
      <w:r w:rsidR="00F20C7B" w:rsidRPr="003F5F47">
        <w:rPr>
          <w:noProof w:val="0"/>
          <w:szCs w:val="24"/>
          <w:lang w:val="en-US"/>
        </w:rPr>
        <w:t>: (0</w:t>
      </w:r>
      <w:r w:rsidRPr="003F5F47">
        <w:rPr>
          <w:noProof w:val="0"/>
          <w:szCs w:val="24"/>
          <w:lang w:val="en-US"/>
        </w:rPr>
        <w:t>) only slightly bulging ventrad</w:t>
      </w:r>
      <w:r w:rsidR="003F2109" w:rsidRPr="003F5F47">
        <w:rPr>
          <w:noProof w:val="0"/>
          <w:szCs w:val="24"/>
          <w:lang w:val="en-US"/>
        </w:rPr>
        <w:t xml:space="preserve"> </w:t>
      </w:r>
      <w:r w:rsidRPr="003F5F47">
        <w:rPr>
          <w:noProof w:val="0"/>
          <w:szCs w:val="24"/>
          <w:lang w:val="en-US"/>
        </w:rPr>
        <w:t>medially (Figs</w:t>
      </w:r>
      <w:r w:rsidR="003F2109" w:rsidRPr="003F5F47">
        <w:rPr>
          <w:noProof w:val="0"/>
          <w:szCs w:val="24"/>
          <w:lang w:val="en-US"/>
        </w:rPr>
        <w:t xml:space="preserve"> </w:t>
      </w:r>
      <w:r w:rsidRPr="003F5F47">
        <w:rPr>
          <w:noProof w:val="0"/>
          <w:szCs w:val="24"/>
          <w:lang w:val="en-US"/>
        </w:rPr>
        <w:t>R</w:t>
      </w:r>
      <w:r w:rsidR="003F2109" w:rsidRPr="003F5F47">
        <w:rPr>
          <w:noProof w:val="0"/>
          <w:szCs w:val="24"/>
          <w:lang w:val="en-US"/>
        </w:rPr>
        <w:t>94:</w:t>
      </w:r>
      <w:r w:rsidRPr="003F5F47">
        <w:rPr>
          <w:noProof w:val="0"/>
          <w:szCs w:val="24"/>
          <w:lang w:val="en-US"/>
        </w:rPr>
        <w:t>26, R</w:t>
      </w:r>
      <w:r w:rsidR="003F2109" w:rsidRPr="003F5F47">
        <w:rPr>
          <w:noProof w:val="0"/>
          <w:szCs w:val="24"/>
          <w:lang w:val="en-US"/>
        </w:rPr>
        <w:t>94:</w:t>
      </w:r>
      <w:r w:rsidR="00E974DB" w:rsidRPr="003F5F47">
        <w:rPr>
          <w:noProof w:val="0"/>
          <w:szCs w:val="24"/>
          <w:lang w:val="en-US"/>
        </w:rPr>
        <w:t>27); (1</w:t>
      </w:r>
      <w:r w:rsidRPr="003F5F47">
        <w:rPr>
          <w:noProof w:val="0"/>
          <w:szCs w:val="24"/>
          <w:lang w:val="en-US"/>
        </w:rPr>
        <w:t>) prominently bulging ventrad</w:t>
      </w:r>
      <w:r w:rsidR="007C374D" w:rsidRPr="003F5F47">
        <w:rPr>
          <w:noProof w:val="0"/>
          <w:szCs w:val="24"/>
          <w:lang w:val="en-US"/>
        </w:rPr>
        <w:t xml:space="preserve"> </w:t>
      </w:r>
      <w:r w:rsidRPr="003F5F47">
        <w:rPr>
          <w:noProof w:val="0"/>
          <w:szCs w:val="24"/>
          <w:lang w:val="en-US"/>
        </w:rPr>
        <w:t>medially (Fig</w:t>
      </w:r>
      <w:r w:rsidR="007C374D" w:rsidRPr="003F5F47">
        <w:rPr>
          <w:noProof w:val="0"/>
          <w:szCs w:val="24"/>
          <w:lang w:val="en-US"/>
        </w:rPr>
        <w:t>s</w:t>
      </w:r>
      <w:r w:rsidRPr="003F5F47">
        <w:rPr>
          <w:noProof w:val="0"/>
          <w:szCs w:val="24"/>
          <w:lang w:val="en-US"/>
        </w:rPr>
        <w:t xml:space="preserve">. </w:t>
      </w:r>
      <w:r w:rsidR="007C374D" w:rsidRPr="003F5F47">
        <w:rPr>
          <w:noProof w:val="0"/>
          <w:szCs w:val="24"/>
          <w:lang w:val="en-US"/>
        </w:rPr>
        <w:t>LR98:</w:t>
      </w:r>
      <w:r w:rsidRPr="003F5F47">
        <w:rPr>
          <w:noProof w:val="0"/>
          <w:szCs w:val="24"/>
          <w:lang w:val="en-US"/>
        </w:rPr>
        <w:t>8b,c</w:t>
      </w:r>
      <w:r w:rsidR="00E762D4" w:rsidRPr="003F5F47">
        <w:rPr>
          <w:noProof w:val="0"/>
          <w:szCs w:val="24"/>
          <w:lang w:val="en-US"/>
        </w:rPr>
        <w:t>)</w:t>
      </w:r>
      <w:r w:rsidR="006C1041" w:rsidRPr="003F5F47">
        <w:rPr>
          <w:noProof w:val="0"/>
          <w:szCs w:val="24"/>
          <w:lang w:val="en-US"/>
        </w:rPr>
        <w:t>.</w:t>
      </w:r>
    </w:p>
    <w:p w14:paraId="5FB4BEE9" w14:textId="77777777" w:rsidR="006B1336" w:rsidRPr="003F5F47" w:rsidRDefault="00D70238"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98. </w:t>
      </w:r>
      <w:r w:rsidR="00260399" w:rsidRPr="003F5F47">
        <w:rPr>
          <w:noProof w:val="0"/>
          <w:szCs w:val="24"/>
          <w:lang w:val="en-US"/>
        </w:rPr>
        <w:t xml:space="preserve">(R94:60, LR98:98) </w:t>
      </w:r>
      <w:r w:rsidR="006B1336" w:rsidRPr="003F5F47">
        <w:rPr>
          <w:i/>
          <w:noProof w:val="0"/>
          <w:szCs w:val="24"/>
          <w:lang w:val="en-US"/>
        </w:rPr>
        <w:t>Shape of acetabular carina medially</w:t>
      </w:r>
      <w:r w:rsidR="006B1336" w:rsidRPr="003F5F47">
        <w:rPr>
          <w:noProof w:val="0"/>
          <w:szCs w:val="24"/>
          <w:lang w:val="en-US"/>
        </w:rPr>
        <w:t>: (0) absent, not marked (Fig. R94:25); (1) distinct, only slightly raised; (2) distinct, strongly raised (Fig. R94:23). Ordered.</w:t>
      </w:r>
    </w:p>
    <w:p w14:paraId="38D355F9" w14:textId="1C25C9FE" w:rsidR="00D70238" w:rsidRPr="003F5F47" w:rsidRDefault="00D70238"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99. </w:t>
      </w:r>
      <w:r w:rsidR="00831072" w:rsidRPr="003F5F47">
        <w:rPr>
          <w:noProof w:val="0"/>
          <w:szCs w:val="24"/>
          <w:lang w:val="en-US"/>
        </w:rPr>
        <w:t xml:space="preserve">(R94:62, LR98:99) </w:t>
      </w:r>
      <w:r w:rsidR="00677527" w:rsidRPr="003F5F47">
        <w:rPr>
          <w:i/>
          <w:noProof w:val="0"/>
          <w:szCs w:val="24"/>
          <w:lang w:val="en-US"/>
        </w:rPr>
        <w:t xml:space="preserve">Longitudinal carina from mesocoxal </w:t>
      </w:r>
      <w:r w:rsidR="006A2D4C" w:rsidRPr="003F5F47">
        <w:rPr>
          <w:i/>
          <w:noProof w:val="0"/>
          <w:szCs w:val="24"/>
          <w:lang w:val="en-US"/>
        </w:rPr>
        <w:t>f</w:t>
      </w:r>
      <w:r w:rsidR="00677527" w:rsidRPr="003F5F47">
        <w:rPr>
          <w:i/>
          <w:noProof w:val="0"/>
          <w:szCs w:val="24"/>
          <w:lang w:val="en-US"/>
        </w:rPr>
        <w:t>oramen towards acetabular carina, laterally delimiting mesosubpleuron</w:t>
      </w:r>
      <w:r w:rsidR="00677527" w:rsidRPr="003F5F47">
        <w:rPr>
          <w:noProof w:val="0"/>
          <w:szCs w:val="24"/>
          <w:lang w:val="en-US"/>
        </w:rPr>
        <w:t>: (0) absent (Fig. R94:24); (1) present (Fig. R94:23).</w:t>
      </w:r>
    </w:p>
    <w:p w14:paraId="7A8EAB56" w14:textId="0ECB987C" w:rsidR="00D1455D" w:rsidRPr="003F5F47" w:rsidRDefault="003F5895"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100. </w:t>
      </w:r>
      <w:r w:rsidR="00E07DA8" w:rsidRPr="003F5F47">
        <w:rPr>
          <w:noProof w:val="0"/>
          <w:szCs w:val="24"/>
          <w:lang w:val="en-US"/>
        </w:rPr>
        <w:t>(R94:63, LR98:100)</w:t>
      </w:r>
      <w:r w:rsidR="007B46C9" w:rsidRPr="003F5F47">
        <w:rPr>
          <w:noProof w:val="0"/>
          <w:szCs w:val="24"/>
          <w:lang w:val="en-US"/>
        </w:rPr>
        <w:t xml:space="preserve"> </w:t>
      </w:r>
      <w:r w:rsidR="009216B1" w:rsidRPr="003F5F47">
        <w:rPr>
          <w:i/>
          <w:noProof w:val="0"/>
          <w:szCs w:val="24"/>
          <w:lang w:val="en-US"/>
        </w:rPr>
        <w:t>Shape of rim surrounding mesocoxal foramen</w:t>
      </w:r>
      <w:r w:rsidR="009216B1" w:rsidRPr="003F5F47">
        <w:rPr>
          <w:noProof w:val="0"/>
          <w:szCs w:val="24"/>
          <w:lang w:val="en-US"/>
        </w:rPr>
        <w:t xml:space="preserve">: (0) narrow throughout or slightly expanded posteriorly, ratio of posterior width to anterior width </w:t>
      </w:r>
      <w:r w:rsidR="00F063F8" w:rsidRPr="003F5F47">
        <w:rPr>
          <w:noProof w:val="0"/>
          <w:szCs w:val="24"/>
          <w:lang w:val="en-US"/>
        </w:rPr>
        <w:t xml:space="preserve">&lt; </w:t>
      </w:r>
      <w:r w:rsidR="00F063F8" w:rsidRPr="003F5F47">
        <w:rPr>
          <w:noProof w:val="0"/>
          <w:szCs w:val="24"/>
          <w:lang w:val="en-US"/>
        </w:rPr>
        <w:lastRenderedPageBreak/>
        <w:t>2.0 (Fig. R94:24); (1) distinctly expanded posteriorly, ratio &gt; 2.0 (Fig. R94:23).</w:t>
      </w:r>
    </w:p>
    <w:p w14:paraId="51F5E44F" w14:textId="71E26286" w:rsidR="003F5895" w:rsidRPr="003F5F47" w:rsidRDefault="003F5895"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101. </w:t>
      </w:r>
      <w:r w:rsidR="00EB61ED" w:rsidRPr="003F5F47">
        <w:rPr>
          <w:noProof w:val="0"/>
          <w:szCs w:val="24"/>
          <w:lang w:val="en-US"/>
        </w:rPr>
        <w:t>(R94:64, LR98:101)</w:t>
      </w:r>
      <w:r w:rsidR="00112CF8" w:rsidRPr="003F5F47">
        <w:rPr>
          <w:noProof w:val="0"/>
          <w:szCs w:val="24"/>
          <w:lang w:val="en-US"/>
        </w:rPr>
        <w:t xml:space="preserve"> </w:t>
      </w:r>
      <w:r w:rsidR="00112CF8" w:rsidRPr="003F5F47">
        <w:rPr>
          <w:i/>
          <w:noProof w:val="0"/>
          <w:szCs w:val="24"/>
          <w:lang w:val="en-US"/>
        </w:rPr>
        <w:t>Position of mesocoxal foramen</w:t>
      </w:r>
      <w:r w:rsidR="00112CF8" w:rsidRPr="003F5F47">
        <w:rPr>
          <w:noProof w:val="0"/>
          <w:szCs w:val="24"/>
          <w:lang w:val="en-US"/>
        </w:rPr>
        <w:t>: (0) removed from posterior margin of mesosubpleuron, ratio of distance between posterior margin of mesocoxal foramen and posterior margin of mesosubpleuron to longitudinal width of mesocoxal foramen &gt; 0.32 (Fig. R94:23); (1) close to posterior margin of mesosubpleuron, ratio &lt; 0.32 (Fig. R94:24).</w:t>
      </w:r>
    </w:p>
    <w:p w14:paraId="1E104320" w14:textId="082B7822" w:rsidR="003F5895" w:rsidRPr="003F5F47" w:rsidRDefault="00D1455D"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102. </w:t>
      </w:r>
      <w:r w:rsidR="00B90DAF" w:rsidRPr="003F5F47">
        <w:rPr>
          <w:noProof w:val="0"/>
          <w:szCs w:val="24"/>
          <w:lang w:val="en-US"/>
        </w:rPr>
        <w:t>(R94:65, LR98:102)</w:t>
      </w:r>
      <w:r w:rsidR="002C7FFC" w:rsidRPr="003F5F47">
        <w:rPr>
          <w:noProof w:val="0"/>
          <w:szCs w:val="24"/>
          <w:lang w:val="en-US"/>
        </w:rPr>
        <w:t xml:space="preserve"> </w:t>
      </w:r>
      <w:r w:rsidR="00881710" w:rsidRPr="003F5F47">
        <w:rPr>
          <w:i/>
          <w:noProof w:val="0"/>
          <w:szCs w:val="24"/>
          <w:lang w:val="en-US"/>
        </w:rPr>
        <w:t>Shape of metascutellum</w:t>
      </w:r>
      <w:r w:rsidR="00881710" w:rsidRPr="003F5F47">
        <w:rPr>
          <w:noProof w:val="0"/>
          <w:szCs w:val="24"/>
          <w:lang w:val="en-US"/>
        </w:rPr>
        <w:t>: (0) subrectangular (Fig. R94:22); (1) distinctly constricted medially (Fig. R94:21).</w:t>
      </w:r>
    </w:p>
    <w:p w14:paraId="70EBDB1E" w14:textId="6C530FBF" w:rsidR="003F5895" w:rsidRPr="003F5F47" w:rsidRDefault="00D1455D"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103. </w:t>
      </w:r>
      <w:r w:rsidR="00872FC0" w:rsidRPr="003F5F47">
        <w:rPr>
          <w:noProof w:val="0"/>
          <w:szCs w:val="24"/>
          <w:lang w:val="en-US"/>
        </w:rPr>
        <w:t>(R94:66, LR98:103)</w:t>
      </w:r>
      <w:r w:rsidR="00881710" w:rsidRPr="003F5F47">
        <w:rPr>
          <w:noProof w:val="0"/>
          <w:szCs w:val="24"/>
          <w:lang w:val="en-US"/>
        </w:rPr>
        <w:t xml:space="preserve"> </w:t>
      </w:r>
      <w:r w:rsidR="00881710" w:rsidRPr="003F5F47">
        <w:rPr>
          <w:i/>
          <w:noProof w:val="0"/>
          <w:szCs w:val="24"/>
          <w:lang w:val="en-US"/>
        </w:rPr>
        <w:t>Sculpture on bar ventral to metanotal troug</w:t>
      </w:r>
      <w:r w:rsidR="00881710" w:rsidRPr="003F5F47">
        <w:rPr>
          <w:noProof w:val="0"/>
          <w:szCs w:val="24"/>
          <w:lang w:val="en-US"/>
        </w:rPr>
        <w:t>h: (0) at least partly smooth or almost smooth (Fig. R94:26); (1) entirely covered with irregular sculpture (Fig. R94:27).</w:t>
      </w:r>
    </w:p>
    <w:p w14:paraId="2A71F270" w14:textId="51D9DF3F" w:rsidR="0015443A" w:rsidRPr="003F5F47" w:rsidRDefault="00D96EE7"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104. </w:t>
      </w:r>
      <w:r w:rsidR="00972C1D" w:rsidRPr="003F5F47">
        <w:rPr>
          <w:noProof w:val="0"/>
          <w:szCs w:val="24"/>
          <w:lang w:val="en-US"/>
        </w:rPr>
        <w:t>(</w:t>
      </w:r>
      <w:r w:rsidR="0054623E" w:rsidRPr="003F5F47">
        <w:rPr>
          <w:noProof w:val="0"/>
          <w:szCs w:val="24"/>
          <w:lang w:val="en-US"/>
        </w:rPr>
        <w:t>LR98:104, m</w:t>
      </w:r>
      <w:r w:rsidR="003F5895" w:rsidRPr="003F5F47">
        <w:rPr>
          <w:noProof w:val="0"/>
          <w:szCs w:val="24"/>
          <w:lang w:val="en-US"/>
        </w:rPr>
        <w:t>odified from R</w:t>
      </w:r>
      <w:r w:rsidR="0054623E" w:rsidRPr="003F5F47">
        <w:rPr>
          <w:noProof w:val="0"/>
          <w:szCs w:val="24"/>
          <w:lang w:val="en-US"/>
        </w:rPr>
        <w:t>94:</w:t>
      </w:r>
      <w:r w:rsidR="007E2D07" w:rsidRPr="003F5F47">
        <w:rPr>
          <w:noProof w:val="0"/>
          <w:szCs w:val="24"/>
          <w:lang w:val="en-US"/>
        </w:rPr>
        <w:t>67)</w:t>
      </w:r>
      <w:r w:rsidR="003F5895" w:rsidRPr="003F5F47">
        <w:rPr>
          <w:noProof w:val="0"/>
          <w:szCs w:val="24"/>
          <w:lang w:val="en-US"/>
        </w:rPr>
        <w:t xml:space="preserve"> </w:t>
      </w:r>
      <w:r w:rsidR="003F5895" w:rsidRPr="003F5F47">
        <w:rPr>
          <w:i/>
          <w:iCs/>
          <w:noProof w:val="0"/>
          <w:szCs w:val="24"/>
          <w:lang w:val="en-US"/>
        </w:rPr>
        <w:t>Shape of metanotal trough</w:t>
      </w:r>
      <w:r w:rsidR="00CC5E46" w:rsidRPr="003F5F47">
        <w:rPr>
          <w:noProof w:val="0"/>
          <w:szCs w:val="24"/>
          <w:lang w:val="en-US"/>
        </w:rPr>
        <w:t>: (0</w:t>
      </w:r>
      <w:r w:rsidR="003F5895" w:rsidRPr="003F5F47">
        <w:rPr>
          <w:noProof w:val="0"/>
          <w:szCs w:val="24"/>
          <w:lang w:val="en-US"/>
        </w:rPr>
        <w:t xml:space="preserve">) narrow, </w:t>
      </w:r>
      <w:r w:rsidR="0015443A" w:rsidRPr="003F5F47">
        <w:rPr>
          <w:noProof w:val="0"/>
          <w:szCs w:val="24"/>
          <w:lang w:val="en-US"/>
        </w:rPr>
        <w:t>apically rounded (Fig. R</w:t>
      </w:r>
      <w:r w:rsidR="00CC5E46" w:rsidRPr="003F5F47">
        <w:rPr>
          <w:noProof w:val="0"/>
          <w:szCs w:val="24"/>
          <w:lang w:val="en-US"/>
        </w:rPr>
        <w:t>94:</w:t>
      </w:r>
      <w:r w:rsidR="009A56BF" w:rsidRPr="003F5F47">
        <w:rPr>
          <w:noProof w:val="0"/>
          <w:szCs w:val="24"/>
          <w:lang w:val="en-US"/>
        </w:rPr>
        <w:t>27); (1</w:t>
      </w:r>
      <w:r w:rsidR="0015443A" w:rsidRPr="003F5F47">
        <w:rPr>
          <w:noProof w:val="0"/>
          <w:szCs w:val="24"/>
          <w:lang w:val="en-US"/>
        </w:rPr>
        <w:t xml:space="preserve">) broad, apically truncate (Fig. </w:t>
      </w:r>
      <w:r w:rsidR="009A56BF" w:rsidRPr="003F5F47">
        <w:rPr>
          <w:noProof w:val="0"/>
          <w:szCs w:val="24"/>
          <w:lang w:val="en-US"/>
        </w:rPr>
        <w:t>LR98:</w:t>
      </w:r>
      <w:r w:rsidR="0015443A" w:rsidRPr="003F5F47">
        <w:rPr>
          <w:noProof w:val="0"/>
          <w:szCs w:val="24"/>
          <w:lang w:val="en-US"/>
        </w:rPr>
        <w:t>8b).</w:t>
      </w:r>
    </w:p>
    <w:p w14:paraId="6C8B04EE" w14:textId="409ECCB4" w:rsidR="008810CE" w:rsidRPr="003F5F47" w:rsidRDefault="0015443A"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105. </w:t>
      </w:r>
      <w:r w:rsidR="005A4C0C" w:rsidRPr="003F5F47">
        <w:rPr>
          <w:noProof w:val="0"/>
          <w:szCs w:val="24"/>
          <w:lang w:val="en-US"/>
        </w:rPr>
        <w:t xml:space="preserve">(R94:68, LR98:105) </w:t>
      </w:r>
      <w:r w:rsidRPr="003F5F47">
        <w:rPr>
          <w:i/>
          <w:noProof w:val="0"/>
          <w:szCs w:val="24"/>
          <w:lang w:val="en-US"/>
        </w:rPr>
        <w:t> </w:t>
      </w:r>
      <w:r w:rsidR="00FC4285" w:rsidRPr="003F5F47">
        <w:rPr>
          <w:i/>
          <w:noProof w:val="0"/>
          <w:szCs w:val="24"/>
          <w:lang w:val="en-US"/>
        </w:rPr>
        <w:t>Position of anterior end of metapleural sulcus</w:t>
      </w:r>
      <w:r w:rsidR="00FC4285" w:rsidRPr="003F5F47">
        <w:rPr>
          <w:noProof w:val="0"/>
          <w:szCs w:val="24"/>
          <w:lang w:val="en-US"/>
        </w:rPr>
        <w:t>: (0) low, ratio of distance between upper metapectal margin and anterior end of metapleural sulcus to distance between anterior end of metapleural sulcus and anteroventral metepisternal margin &gt; 0.70 (Figs. R94:27, R94:28); (1) high, ratio &lt; 0.65 (Fig. R94:26).</w:t>
      </w:r>
    </w:p>
    <w:p w14:paraId="56C3F30B" w14:textId="70C539FC" w:rsidR="005B3CD2" w:rsidRPr="003F5F47" w:rsidRDefault="0015443A"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106. </w:t>
      </w:r>
      <w:r w:rsidR="007B3EA7" w:rsidRPr="003F5F47">
        <w:rPr>
          <w:noProof w:val="0"/>
          <w:szCs w:val="24"/>
          <w:lang w:val="en-US"/>
        </w:rPr>
        <w:t xml:space="preserve">(LR98:106) </w:t>
      </w:r>
      <w:r w:rsidRPr="003F5F47">
        <w:rPr>
          <w:i/>
          <w:iCs/>
          <w:noProof w:val="0"/>
          <w:szCs w:val="24"/>
          <w:lang w:val="en-US"/>
        </w:rPr>
        <w:t>Distance between metepimeron and metepisternum</w:t>
      </w:r>
      <w:r w:rsidR="003645CA" w:rsidRPr="003F5F47">
        <w:rPr>
          <w:noProof w:val="0"/>
          <w:szCs w:val="24"/>
          <w:lang w:val="en-US"/>
        </w:rPr>
        <w:t>: (0</w:t>
      </w:r>
      <w:r w:rsidRPr="003F5F47">
        <w:rPr>
          <w:noProof w:val="0"/>
          <w:szCs w:val="24"/>
          <w:lang w:val="en-US"/>
        </w:rPr>
        <w:t>) short,</w:t>
      </w:r>
      <w:r w:rsidR="00343752" w:rsidRPr="003F5F47">
        <w:rPr>
          <w:noProof w:val="0"/>
          <w:szCs w:val="24"/>
          <w:lang w:val="en-US"/>
        </w:rPr>
        <w:t xml:space="preserve"> </w:t>
      </w:r>
      <w:r w:rsidRPr="003F5F47">
        <w:rPr>
          <w:noProof w:val="0"/>
          <w:szCs w:val="24"/>
          <w:lang w:val="en-US"/>
        </w:rPr>
        <w:t>distinctly shorter than width of metepimeron (Fig. R</w:t>
      </w:r>
      <w:r w:rsidR="00D00B4D" w:rsidRPr="003F5F47">
        <w:rPr>
          <w:noProof w:val="0"/>
          <w:szCs w:val="24"/>
          <w:lang w:val="en-US"/>
        </w:rPr>
        <w:t>94:</w:t>
      </w:r>
      <w:r w:rsidR="00CB15DB" w:rsidRPr="003F5F47">
        <w:rPr>
          <w:noProof w:val="0"/>
          <w:szCs w:val="24"/>
          <w:lang w:val="en-US"/>
        </w:rPr>
        <w:t>26); (1</w:t>
      </w:r>
      <w:r w:rsidRPr="003F5F47">
        <w:rPr>
          <w:noProof w:val="0"/>
          <w:szCs w:val="24"/>
          <w:lang w:val="en-US"/>
        </w:rPr>
        <w:t>) intermediate, about as long as width of metepimeron</w:t>
      </w:r>
      <w:r w:rsidR="005B3CD2" w:rsidRPr="003F5F47">
        <w:rPr>
          <w:noProof w:val="0"/>
          <w:szCs w:val="24"/>
          <w:lang w:val="en-US"/>
        </w:rPr>
        <w:t>; (</w:t>
      </w:r>
      <w:r w:rsidR="00200ACA" w:rsidRPr="003F5F47">
        <w:rPr>
          <w:noProof w:val="0"/>
          <w:szCs w:val="24"/>
          <w:lang w:val="en-US"/>
        </w:rPr>
        <w:t>2</w:t>
      </w:r>
      <w:r w:rsidR="005B3CD2" w:rsidRPr="003F5F47">
        <w:rPr>
          <w:noProof w:val="0"/>
          <w:szCs w:val="24"/>
          <w:lang w:val="en-US"/>
        </w:rPr>
        <w:t>) long, much longer than width of metepimeron</w:t>
      </w:r>
      <w:r w:rsidR="00200ACA" w:rsidRPr="003F5F47">
        <w:rPr>
          <w:noProof w:val="0"/>
          <w:szCs w:val="24"/>
          <w:lang w:val="en-US"/>
        </w:rPr>
        <w:t xml:space="preserve"> </w:t>
      </w:r>
      <w:r w:rsidR="005B3CD2" w:rsidRPr="003F5F47">
        <w:rPr>
          <w:noProof w:val="0"/>
          <w:szCs w:val="24"/>
          <w:lang w:val="en-US"/>
        </w:rPr>
        <w:t xml:space="preserve">(Fig. </w:t>
      </w:r>
      <w:r w:rsidR="00200ACA" w:rsidRPr="003F5F47">
        <w:rPr>
          <w:noProof w:val="0"/>
          <w:szCs w:val="24"/>
          <w:lang w:val="en-US"/>
        </w:rPr>
        <w:t>LR98:</w:t>
      </w:r>
      <w:r w:rsidR="005B3CD2" w:rsidRPr="003F5F47">
        <w:rPr>
          <w:noProof w:val="0"/>
          <w:szCs w:val="24"/>
          <w:lang w:val="en-US"/>
        </w:rPr>
        <w:t>8a). Ordered.</w:t>
      </w:r>
    </w:p>
    <w:p w14:paraId="364FBF58" w14:textId="3BFCB158" w:rsidR="005B3CD2" w:rsidRPr="003F5F47" w:rsidRDefault="005B3CD2"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iCs/>
          <w:noProof w:val="0"/>
          <w:szCs w:val="24"/>
          <w:lang w:val="en-US"/>
        </w:rPr>
        <w:t xml:space="preserve">107. (LR98:107) </w:t>
      </w:r>
      <w:r w:rsidRPr="003F5F47">
        <w:rPr>
          <w:i/>
          <w:iCs/>
          <w:noProof w:val="0"/>
          <w:szCs w:val="24"/>
          <w:lang w:val="en-US"/>
        </w:rPr>
        <w:t xml:space="preserve">Carina from ventral margin of calyptra to metapleural </w:t>
      </w:r>
      <w:r w:rsidRPr="003F5F47">
        <w:rPr>
          <w:noProof w:val="0"/>
          <w:szCs w:val="24"/>
          <w:lang w:val="en-US"/>
        </w:rPr>
        <w:t> </w:t>
      </w:r>
      <w:r w:rsidRPr="003F5F47">
        <w:rPr>
          <w:i/>
          <w:iCs/>
          <w:noProof w:val="0"/>
          <w:szCs w:val="24"/>
          <w:lang w:val="en-US"/>
        </w:rPr>
        <w:t>sulcus</w:t>
      </w:r>
      <w:r w:rsidR="00A5666E" w:rsidRPr="003F5F47">
        <w:rPr>
          <w:noProof w:val="0"/>
          <w:szCs w:val="24"/>
          <w:lang w:val="en-US"/>
        </w:rPr>
        <w:t>: (0</w:t>
      </w:r>
      <w:r w:rsidRPr="003F5F47">
        <w:rPr>
          <w:noProof w:val="0"/>
          <w:szCs w:val="24"/>
          <w:lang w:val="en-US"/>
        </w:rPr>
        <w:t xml:space="preserve">) present (Fig. </w:t>
      </w:r>
      <w:r w:rsidR="006676CF" w:rsidRPr="003F5F47">
        <w:rPr>
          <w:noProof w:val="0"/>
          <w:szCs w:val="24"/>
          <w:lang w:val="en-US"/>
        </w:rPr>
        <w:t>LR98:</w:t>
      </w:r>
      <w:r w:rsidR="00DC7840" w:rsidRPr="003F5F47">
        <w:rPr>
          <w:noProof w:val="0"/>
          <w:szCs w:val="24"/>
          <w:lang w:val="en-US"/>
        </w:rPr>
        <w:t>8b); (1</w:t>
      </w:r>
      <w:r w:rsidRPr="003F5F47">
        <w:rPr>
          <w:noProof w:val="0"/>
          <w:szCs w:val="24"/>
          <w:lang w:val="en-US"/>
        </w:rPr>
        <w:t xml:space="preserve">) absent (Fig. </w:t>
      </w:r>
      <w:r w:rsidR="00CF6F14" w:rsidRPr="003F5F47">
        <w:rPr>
          <w:noProof w:val="0"/>
          <w:szCs w:val="24"/>
          <w:lang w:val="en-US"/>
        </w:rPr>
        <w:t>LR98:</w:t>
      </w:r>
      <w:r w:rsidRPr="003F5F47">
        <w:rPr>
          <w:noProof w:val="0"/>
          <w:szCs w:val="24"/>
          <w:lang w:val="en-US"/>
        </w:rPr>
        <w:t>8a).</w:t>
      </w:r>
    </w:p>
    <w:p w14:paraId="2C6C5E59" w14:textId="6F9ADE4D" w:rsidR="005B3CD2" w:rsidRPr="003F5F47" w:rsidRDefault="005B3CD2"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iCs/>
          <w:noProof w:val="0"/>
          <w:szCs w:val="24"/>
          <w:lang w:val="en-US"/>
        </w:rPr>
        <w:t xml:space="preserve">108. </w:t>
      </w:r>
      <w:r w:rsidR="006F5D93" w:rsidRPr="003F5F47">
        <w:rPr>
          <w:iCs/>
          <w:noProof w:val="0"/>
          <w:szCs w:val="24"/>
          <w:lang w:val="en-US"/>
        </w:rPr>
        <w:t xml:space="preserve">(LR98:108) </w:t>
      </w:r>
      <w:r w:rsidRPr="003F5F47">
        <w:rPr>
          <w:i/>
          <w:iCs/>
          <w:noProof w:val="0"/>
          <w:szCs w:val="24"/>
          <w:lang w:val="en-US"/>
        </w:rPr>
        <w:t>Lateral propodeal carina</w:t>
      </w:r>
      <w:r w:rsidR="00E72DFB" w:rsidRPr="003F5F47">
        <w:rPr>
          <w:noProof w:val="0"/>
          <w:szCs w:val="24"/>
          <w:lang w:val="en-US"/>
        </w:rPr>
        <w:t>: (0) present; (1</w:t>
      </w:r>
      <w:r w:rsidRPr="003F5F47">
        <w:rPr>
          <w:noProof w:val="0"/>
          <w:szCs w:val="24"/>
          <w:lang w:val="en-US"/>
        </w:rPr>
        <w:t>) absent.</w:t>
      </w:r>
    </w:p>
    <w:p w14:paraId="51408EE8" w14:textId="0C7BBE21" w:rsidR="00311420" w:rsidRPr="003F5F47" w:rsidRDefault="005B3CD2"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iCs/>
          <w:noProof w:val="0"/>
          <w:szCs w:val="24"/>
          <w:lang w:val="en-US"/>
        </w:rPr>
        <w:t xml:space="preserve">109. </w:t>
      </w:r>
      <w:r w:rsidR="003A5A0B" w:rsidRPr="003F5F47">
        <w:rPr>
          <w:iCs/>
          <w:noProof w:val="0"/>
          <w:szCs w:val="24"/>
          <w:lang w:val="en-US"/>
        </w:rPr>
        <w:t xml:space="preserve">(LR98:109) </w:t>
      </w:r>
      <w:r w:rsidRPr="003F5F47">
        <w:rPr>
          <w:i/>
          <w:iCs/>
          <w:noProof w:val="0"/>
          <w:szCs w:val="24"/>
          <w:lang w:val="en-US"/>
        </w:rPr>
        <w:t>Shape of lateral p</w:t>
      </w:r>
      <w:r w:rsidR="00844701" w:rsidRPr="003F5F47">
        <w:rPr>
          <w:i/>
          <w:iCs/>
          <w:noProof w:val="0"/>
          <w:szCs w:val="24"/>
          <w:lang w:val="en-US"/>
        </w:rPr>
        <w:t>ropodeal carina</w:t>
      </w:r>
      <w:r w:rsidRPr="003F5F47">
        <w:rPr>
          <w:noProof w:val="0"/>
          <w:szCs w:val="24"/>
          <w:lang w:val="en-US"/>
        </w:rPr>
        <w:t>: (</w:t>
      </w:r>
      <w:r w:rsidR="00844701" w:rsidRPr="003F5F47">
        <w:rPr>
          <w:noProof w:val="0"/>
          <w:szCs w:val="24"/>
          <w:lang w:val="en-US"/>
        </w:rPr>
        <w:t>0</w:t>
      </w:r>
      <w:r w:rsidRPr="003F5F47">
        <w:rPr>
          <w:noProof w:val="0"/>
          <w:szCs w:val="24"/>
          <w:lang w:val="en-US"/>
        </w:rPr>
        <w:t xml:space="preserve">) narrow, </w:t>
      </w:r>
      <w:r w:rsidR="000D2361" w:rsidRPr="003F5F47">
        <w:rPr>
          <w:noProof w:val="0"/>
          <w:szCs w:val="24"/>
          <w:lang w:val="en-US"/>
        </w:rPr>
        <w:t>not flattened above; (</w:t>
      </w:r>
      <w:r w:rsidR="006E21BA" w:rsidRPr="003F5F47">
        <w:rPr>
          <w:noProof w:val="0"/>
          <w:szCs w:val="24"/>
          <w:lang w:val="en-US"/>
        </w:rPr>
        <w:t>1</w:t>
      </w:r>
      <w:r w:rsidR="000D2361" w:rsidRPr="003F5F47">
        <w:rPr>
          <w:noProof w:val="0"/>
          <w:szCs w:val="24"/>
          <w:lang w:val="en-US"/>
        </w:rPr>
        <w:t>) broad, flattened above.</w:t>
      </w:r>
    </w:p>
    <w:p w14:paraId="38DB51C1" w14:textId="36231C63" w:rsidR="00181C75" w:rsidRPr="003F5F47" w:rsidRDefault="000D2361"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lastRenderedPageBreak/>
        <w:t xml:space="preserve">110. </w:t>
      </w:r>
      <w:r w:rsidR="00BC25DC" w:rsidRPr="003F5F47">
        <w:rPr>
          <w:noProof w:val="0"/>
          <w:szCs w:val="24"/>
          <w:lang w:val="en-US"/>
        </w:rPr>
        <w:t>(R94:69, LR98:110)</w:t>
      </w:r>
      <w:r w:rsidRPr="003F5F47">
        <w:rPr>
          <w:noProof w:val="0"/>
          <w:szCs w:val="24"/>
          <w:lang w:val="en-US"/>
        </w:rPr>
        <w:t> </w:t>
      </w:r>
      <w:r w:rsidR="00092163" w:rsidRPr="003F5F47">
        <w:rPr>
          <w:noProof w:val="0"/>
          <w:szCs w:val="24"/>
          <w:lang w:val="en-US"/>
        </w:rPr>
        <w:t xml:space="preserve"> Length of nucha dorsally: (0) long, ratio of length of nucha to width of metacoxa &gt; 0.29 (Figs R94:26, R94:27); (1) short, ratio &lt; 0.26 (Fig. R94:28).</w:t>
      </w:r>
    </w:p>
    <w:p w14:paraId="21433BED" w14:textId="1A6A3971" w:rsidR="00655FFC" w:rsidRPr="003F5F47" w:rsidRDefault="000D2361"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111. </w:t>
      </w:r>
      <w:r w:rsidR="005F67F2" w:rsidRPr="003F5F47">
        <w:rPr>
          <w:noProof w:val="0"/>
          <w:szCs w:val="24"/>
          <w:lang w:val="en-US"/>
        </w:rPr>
        <w:t xml:space="preserve">(LR98:111) </w:t>
      </w:r>
      <w:r w:rsidRPr="003F5F47">
        <w:rPr>
          <w:i/>
          <w:iCs/>
          <w:noProof w:val="0"/>
          <w:szCs w:val="24"/>
          <w:lang w:val="en-US"/>
        </w:rPr>
        <w:t>Posterodorsal edge of nucha, in lateral view</w:t>
      </w:r>
      <w:r w:rsidRPr="003F5F47">
        <w:rPr>
          <w:noProof w:val="0"/>
          <w:szCs w:val="24"/>
          <w:lang w:val="en-US"/>
        </w:rPr>
        <w:t>: (</w:t>
      </w:r>
      <w:r w:rsidR="00CE05A1" w:rsidRPr="003F5F47">
        <w:rPr>
          <w:noProof w:val="0"/>
          <w:szCs w:val="24"/>
          <w:lang w:val="en-US"/>
        </w:rPr>
        <w:t>0</w:t>
      </w:r>
      <w:r w:rsidRPr="003F5F47">
        <w:rPr>
          <w:noProof w:val="0"/>
          <w:szCs w:val="24"/>
          <w:lang w:val="en-US"/>
        </w:rPr>
        <w:t>) rounded</w:t>
      </w:r>
      <w:r w:rsidR="00655FFC" w:rsidRPr="003F5F47">
        <w:rPr>
          <w:noProof w:val="0"/>
          <w:szCs w:val="24"/>
          <w:lang w:val="en-US"/>
        </w:rPr>
        <w:t xml:space="preserve"> </w:t>
      </w:r>
      <w:r w:rsidRPr="003F5F47">
        <w:rPr>
          <w:noProof w:val="0"/>
          <w:szCs w:val="24"/>
          <w:lang w:val="en-US"/>
        </w:rPr>
        <w:t>(Figs R</w:t>
      </w:r>
      <w:r w:rsidR="000A117B" w:rsidRPr="003F5F47">
        <w:rPr>
          <w:noProof w:val="0"/>
          <w:szCs w:val="24"/>
          <w:lang w:val="en-US"/>
        </w:rPr>
        <w:t>94:</w:t>
      </w:r>
      <w:r w:rsidR="00D07928" w:rsidRPr="003F5F47">
        <w:rPr>
          <w:noProof w:val="0"/>
          <w:szCs w:val="24"/>
          <w:lang w:val="en-US"/>
        </w:rPr>
        <w:t>26,</w:t>
      </w:r>
      <w:r w:rsidRPr="003F5F47">
        <w:rPr>
          <w:noProof w:val="0"/>
          <w:szCs w:val="24"/>
          <w:lang w:val="en-US"/>
        </w:rPr>
        <w:t xml:space="preserve"> R</w:t>
      </w:r>
      <w:r w:rsidR="00D07928" w:rsidRPr="003F5F47">
        <w:rPr>
          <w:noProof w:val="0"/>
          <w:szCs w:val="24"/>
          <w:lang w:val="en-US"/>
        </w:rPr>
        <w:t>94:</w:t>
      </w:r>
      <w:r w:rsidRPr="003F5F47">
        <w:rPr>
          <w:noProof w:val="0"/>
          <w:szCs w:val="24"/>
          <w:lang w:val="en-US"/>
        </w:rPr>
        <w:t>28); (</w:t>
      </w:r>
      <w:r w:rsidR="00623D3A" w:rsidRPr="003F5F47">
        <w:rPr>
          <w:noProof w:val="0"/>
          <w:szCs w:val="24"/>
          <w:lang w:val="en-US"/>
        </w:rPr>
        <w:t xml:space="preserve">1) </w:t>
      </w:r>
      <w:r w:rsidRPr="003F5F47">
        <w:rPr>
          <w:noProof w:val="0"/>
          <w:szCs w:val="24"/>
          <w:lang w:val="en-US"/>
        </w:rPr>
        <w:t>angled (Fig. R</w:t>
      </w:r>
      <w:r w:rsidR="00C50C50" w:rsidRPr="003F5F47">
        <w:rPr>
          <w:noProof w:val="0"/>
          <w:szCs w:val="24"/>
          <w:lang w:val="en-US"/>
        </w:rPr>
        <w:t>94</w:t>
      </w:r>
      <w:r w:rsidR="00623D3A" w:rsidRPr="003F5F47">
        <w:rPr>
          <w:noProof w:val="0"/>
          <w:szCs w:val="24"/>
          <w:lang w:val="en-US"/>
        </w:rPr>
        <w:t>:</w:t>
      </w:r>
      <w:r w:rsidRPr="003F5F47">
        <w:rPr>
          <w:noProof w:val="0"/>
          <w:szCs w:val="24"/>
          <w:lang w:val="en-US"/>
        </w:rPr>
        <w:t>27).</w:t>
      </w:r>
    </w:p>
    <w:p w14:paraId="2C8E7B9C" w14:textId="67C3792C" w:rsidR="00E41218" w:rsidRPr="003F5F47" w:rsidRDefault="000D2361"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112. </w:t>
      </w:r>
      <w:r w:rsidR="009F0AEA" w:rsidRPr="003F5F47">
        <w:rPr>
          <w:noProof w:val="0"/>
          <w:szCs w:val="24"/>
          <w:lang w:val="en-US"/>
        </w:rPr>
        <w:t xml:space="preserve">(R94:70, LR98:112) </w:t>
      </w:r>
      <w:r w:rsidR="004C69F3" w:rsidRPr="003F5F47">
        <w:rPr>
          <w:i/>
          <w:noProof w:val="0"/>
          <w:szCs w:val="24"/>
          <w:lang w:val="en-US"/>
        </w:rPr>
        <w:t>Position of metacoxal foramen</w:t>
      </w:r>
      <w:r w:rsidR="004C69F3" w:rsidRPr="003F5F47">
        <w:rPr>
          <w:noProof w:val="0"/>
          <w:szCs w:val="24"/>
          <w:lang w:val="en-US"/>
        </w:rPr>
        <w:t>: (0) removed from anterior margin of metasubpleuron, ratio of shortest distance between anterior margin of subpleuron and metacoxal foramen to longitudinal length of metacoxal foramen &gt; 0.29 (Fig. R94:24); (1) closer to anterior margin, ratio &lt; 0.22 (Fig. R94:23).</w:t>
      </w:r>
    </w:p>
    <w:p w14:paraId="63E1D00D" w14:textId="50A3963D" w:rsidR="00E41218" w:rsidRPr="003F5F47" w:rsidRDefault="000D2361"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113. </w:t>
      </w:r>
      <w:r w:rsidR="0035673E" w:rsidRPr="003F5F47">
        <w:rPr>
          <w:noProof w:val="0"/>
          <w:szCs w:val="24"/>
          <w:lang w:val="en-US"/>
        </w:rPr>
        <w:t>(R94:72, LR98:113)</w:t>
      </w:r>
      <w:r w:rsidRPr="003F5F47">
        <w:rPr>
          <w:noProof w:val="0"/>
          <w:szCs w:val="24"/>
          <w:lang w:val="en-US"/>
        </w:rPr>
        <w:t xml:space="preserve"> </w:t>
      </w:r>
      <w:r w:rsidR="00702FC6" w:rsidRPr="003F5F47">
        <w:rPr>
          <w:i/>
          <w:noProof w:val="0"/>
          <w:szCs w:val="24"/>
          <w:lang w:val="en-US"/>
        </w:rPr>
        <w:t>Blunt projection from anterior margin of metasubpleuron mesad metacoxal foramen</w:t>
      </w:r>
      <w:r w:rsidR="00702FC6" w:rsidRPr="003F5F47">
        <w:rPr>
          <w:noProof w:val="0"/>
          <w:szCs w:val="24"/>
          <w:lang w:val="en-US"/>
        </w:rPr>
        <w:t>: (0) absent (Fig. R94:24); (1) present (Fig. R94:23).</w:t>
      </w:r>
      <w:r w:rsidRPr="003F5F47">
        <w:rPr>
          <w:noProof w:val="0"/>
          <w:szCs w:val="24"/>
          <w:lang w:val="en-US"/>
        </w:rPr>
        <w:t> </w:t>
      </w:r>
    </w:p>
    <w:p w14:paraId="415F3E18" w14:textId="388E5AD4" w:rsidR="000D2361" w:rsidRPr="003F5F47" w:rsidRDefault="000D2361"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114. </w:t>
      </w:r>
      <w:r w:rsidR="00CC2859" w:rsidRPr="003F5F47">
        <w:rPr>
          <w:noProof w:val="0"/>
          <w:szCs w:val="24"/>
          <w:lang w:val="en-US"/>
        </w:rPr>
        <w:t xml:space="preserve">(R94:73, LR98:114) </w:t>
      </w:r>
      <w:r w:rsidR="00873AC8" w:rsidRPr="003F5F47">
        <w:rPr>
          <w:noProof w:val="0"/>
          <w:szCs w:val="24"/>
          <w:lang w:val="en-US"/>
        </w:rPr>
        <w:t>Position of metafurcal pit: (0) anteriorly situated, ratio of distance between anterior margin of metasubpleuron and metafurcal pit to distance between metafurcal pit and anterior margin of rim surrounding petiolar foramen ≤ 1.5 (Fig. R94:24); (1) more posteriorly situated, ratio &gt; 1.6 (Fig. R94:23).</w:t>
      </w:r>
    </w:p>
    <w:p w14:paraId="004770FC" w14:textId="20FDB93A" w:rsidR="0056375D" w:rsidRPr="003F5F47" w:rsidRDefault="0056375D"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iCs/>
          <w:noProof w:val="0"/>
          <w:szCs w:val="24"/>
          <w:lang w:val="en-US"/>
        </w:rPr>
        <w:t xml:space="preserve">115. </w:t>
      </w:r>
      <w:r w:rsidR="000F5896" w:rsidRPr="003F5F47">
        <w:rPr>
          <w:iCs/>
          <w:noProof w:val="0"/>
          <w:szCs w:val="24"/>
          <w:lang w:val="en-US"/>
        </w:rPr>
        <w:t xml:space="preserve">(LR98:115) </w:t>
      </w:r>
      <w:r w:rsidRPr="003F5F47">
        <w:rPr>
          <w:i/>
          <w:iCs/>
          <w:noProof w:val="0"/>
          <w:szCs w:val="24"/>
          <w:lang w:val="en-US"/>
        </w:rPr>
        <w:t>Triangle formed by petiolar and metacoxal foramina</w:t>
      </w:r>
      <w:r w:rsidR="0008285D" w:rsidRPr="003F5F47">
        <w:rPr>
          <w:noProof w:val="0"/>
          <w:szCs w:val="24"/>
          <w:lang w:val="en-US"/>
        </w:rPr>
        <w:t>: (0</w:t>
      </w:r>
      <w:r w:rsidRPr="003F5F47">
        <w:rPr>
          <w:noProof w:val="0"/>
          <w:szCs w:val="24"/>
          <w:lang w:val="en-US"/>
        </w:rPr>
        <w:t xml:space="preserve">) narrow, ratio of distance between centres of metacoxal foramina to longitudinal distance between anterior margin of metacoxal foramen and anterior margin of petiolar foramen </w:t>
      </w:r>
      <w:r w:rsidR="00F312A8" w:rsidRPr="003F5F47">
        <w:rPr>
          <w:noProof w:val="0"/>
          <w:szCs w:val="24"/>
          <w:lang w:val="en-US"/>
        </w:rPr>
        <w:t>&lt;</w:t>
      </w:r>
      <w:r w:rsidRPr="003F5F47">
        <w:rPr>
          <w:noProof w:val="0"/>
          <w:szCs w:val="24"/>
          <w:lang w:val="en-US"/>
        </w:rPr>
        <w:t xml:space="preserve"> 2.6 (Fig. R</w:t>
      </w:r>
      <w:r w:rsidR="00F312A8" w:rsidRPr="003F5F47">
        <w:rPr>
          <w:noProof w:val="0"/>
          <w:szCs w:val="24"/>
          <w:lang w:val="en-US"/>
        </w:rPr>
        <w:t>94:</w:t>
      </w:r>
      <w:r w:rsidRPr="003F5F47">
        <w:rPr>
          <w:noProof w:val="0"/>
          <w:szCs w:val="24"/>
          <w:lang w:val="en-US"/>
        </w:rPr>
        <w:t>23); (</w:t>
      </w:r>
      <w:r w:rsidR="008A196A" w:rsidRPr="003F5F47">
        <w:rPr>
          <w:noProof w:val="0"/>
          <w:szCs w:val="24"/>
          <w:lang w:val="en-US"/>
        </w:rPr>
        <w:t>1</w:t>
      </w:r>
      <w:r w:rsidRPr="003F5F47">
        <w:rPr>
          <w:noProof w:val="0"/>
          <w:szCs w:val="24"/>
          <w:lang w:val="en-US"/>
        </w:rPr>
        <w:t xml:space="preserve">) broad, ratio </w:t>
      </w:r>
      <w:r w:rsidR="008A196A" w:rsidRPr="003F5F47">
        <w:rPr>
          <w:noProof w:val="0"/>
          <w:szCs w:val="24"/>
          <w:lang w:val="en-US"/>
        </w:rPr>
        <w:t>&gt;</w:t>
      </w:r>
      <w:r w:rsidRPr="003F5F47">
        <w:rPr>
          <w:noProof w:val="0"/>
          <w:szCs w:val="24"/>
          <w:lang w:val="en-US"/>
        </w:rPr>
        <w:t xml:space="preserve"> 3.0 (Fig. R</w:t>
      </w:r>
      <w:r w:rsidR="00D76A3B" w:rsidRPr="003F5F47">
        <w:rPr>
          <w:noProof w:val="0"/>
          <w:szCs w:val="24"/>
          <w:lang w:val="en-US"/>
        </w:rPr>
        <w:t>94:</w:t>
      </w:r>
      <w:r w:rsidRPr="003F5F47">
        <w:rPr>
          <w:noProof w:val="0"/>
          <w:szCs w:val="24"/>
          <w:lang w:val="en-US"/>
        </w:rPr>
        <w:t>24).</w:t>
      </w:r>
    </w:p>
    <w:p w14:paraId="4FC61D5B" w14:textId="7BE82DDF" w:rsidR="0056375D" w:rsidRPr="003F5F47" w:rsidRDefault="008B6785" w:rsidP="00C107BB">
      <w:pPr>
        <w:widowControl w:val="0"/>
        <w:numPr>
          <w:ilvl w:val="0"/>
          <w:numId w:val="1"/>
        </w:numPr>
        <w:tabs>
          <w:tab w:val="clear" w:pos="0"/>
        </w:tabs>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116. </w:t>
      </w:r>
      <w:r w:rsidR="006667F8" w:rsidRPr="003F5F47">
        <w:rPr>
          <w:noProof w:val="0"/>
          <w:szCs w:val="24"/>
          <w:lang w:val="en-US"/>
        </w:rPr>
        <w:t>(LR98:116, m</w:t>
      </w:r>
      <w:r w:rsidR="0056375D" w:rsidRPr="003F5F47">
        <w:rPr>
          <w:noProof w:val="0"/>
          <w:szCs w:val="24"/>
          <w:lang w:val="en-US"/>
        </w:rPr>
        <w:t>odified from R</w:t>
      </w:r>
      <w:r w:rsidR="006667F8" w:rsidRPr="003F5F47">
        <w:rPr>
          <w:noProof w:val="0"/>
          <w:szCs w:val="24"/>
          <w:lang w:val="en-US"/>
        </w:rPr>
        <w:t>94:</w:t>
      </w:r>
      <w:r w:rsidR="00901245" w:rsidRPr="003F5F47">
        <w:rPr>
          <w:noProof w:val="0"/>
          <w:szCs w:val="24"/>
          <w:lang w:val="en-US"/>
        </w:rPr>
        <w:t>74)</w:t>
      </w:r>
      <w:r w:rsidR="0056375D" w:rsidRPr="003F5F47">
        <w:rPr>
          <w:noProof w:val="0"/>
          <w:szCs w:val="24"/>
          <w:lang w:val="en-US"/>
        </w:rPr>
        <w:t xml:space="preserve"> </w:t>
      </w:r>
      <w:r w:rsidR="0056375D" w:rsidRPr="003F5F47">
        <w:rPr>
          <w:i/>
          <w:iCs/>
          <w:noProof w:val="0"/>
          <w:szCs w:val="24"/>
          <w:lang w:val="en-US"/>
        </w:rPr>
        <w:t>Position of petiolar foramen</w:t>
      </w:r>
      <w:r w:rsidR="00A47B0F" w:rsidRPr="003F5F47">
        <w:rPr>
          <w:noProof w:val="0"/>
          <w:szCs w:val="24"/>
          <w:lang w:val="en-US"/>
        </w:rPr>
        <w:t>: (0</w:t>
      </w:r>
      <w:r w:rsidR="0056375D" w:rsidRPr="003F5F47">
        <w:rPr>
          <w:noProof w:val="0"/>
          <w:szCs w:val="24"/>
          <w:lang w:val="en-US"/>
        </w:rPr>
        <w:t xml:space="preserve">) anteriorly situated, ratio of distance between anterior margin of metasubpleuron and anterior margin of petiolar foramen to length of petiolar foramen, in ventral view </w:t>
      </w:r>
      <w:r w:rsidR="00294B57" w:rsidRPr="003F5F47">
        <w:rPr>
          <w:noProof w:val="0"/>
          <w:szCs w:val="24"/>
          <w:lang w:val="en-US"/>
        </w:rPr>
        <w:t>&lt;</w:t>
      </w:r>
      <w:r w:rsidR="0056375D" w:rsidRPr="003F5F47">
        <w:rPr>
          <w:noProof w:val="0"/>
          <w:szCs w:val="24"/>
          <w:lang w:val="en-US"/>
        </w:rPr>
        <w:t xml:space="preserve"> </w:t>
      </w:r>
      <w:r w:rsidR="00294B57" w:rsidRPr="003F5F47">
        <w:rPr>
          <w:noProof w:val="0"/>
          <w:szCs w:val="24"/>
          <w:lang w:val="en-US"/>
        </w:rPr>
        <w:t>1.8; (1</w:t>
      </w:r>
      <w:r w:rsidR="0056375D" w:rsidRPr="003F5F47">
        <w:rPr>
          <w:noProof w:val="0"/>
          <w:szCs w:val="24"/>
          <w:lang w:val="en-US"/>
        </w:rPr>
        <w:t xml:space="preserve">) posteriorly situated, ratio </w:t>
      </w:r>
      <w:r w:rsidR="00B61487" w:rsidRPr="003F5F47">
        <w:rPr>
          <w:noProof w:val="0"/>
          <w:szCs w:val="24"/>
          <w:lang w:val="en-US"/>
        </w:rPr>
        <w:t>&gt;</w:t>
      </w:r>
      <w:r w:rsidR="0056375D" w:rsidRPr="003F5F47">
        <w:rPr>
          <w:noProof w:val="0"/>
          <w:szCs w:val="24"/>
          <w:lang w:val="en-US"/>
        </w:rPr>
        <w:t xml:space="preserve"> 2.0.</w:t>
      </w:r>
    </w:p>
    <w:p w14:paraId="6399C6F3" w14:textId="47D17C6A" w:rsidR="00E96593" w:rsidRPr="003F5F47" w:rsidRDefault="00E96593"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117. </w:t>
      </w:r>
      <w:r w:rsidR="00CF38E3" w:rsidRPr="003F5F47">
        <w:rPr>
          <w:noProof w:val="0"/>
          <w:szCs w:val="24"/>
          <w:lang w:val="en-US"/>
        </w:rPr>
        <w:t xml:space="preserve">(R94:75, LR98:117) </w:t>
      </w:r>
      <w:r w:rsidR="00402216" w:rsidRPr="003F5F47">
        <w:rPr>
          <w:i/>
          <w:noProof w:val="0"/>
          <w:szCs w:val="24"/>
          <w:lang w:val="en-US"/>
        </w:rPr>
        <w:t>Carina from posteroventral corner of procoxa towards basal area</w:t>
      </w:r>
      <w:r w:rsidR="00402216" w:rsidRPr="003F5F47">
        <w:rPr>
          <w:noProof w:val="0"/>
          <w:szCs w:val="24"/>
          <w:lang w:val="en-US"/>
        </w:rPr>
        <w:t>: (0) absent (Fig. R94:36); (1) present (Fig. R94:35).</w:t>
      </w:r>
    </w:p>
    <w:p w14:paraId="1D723112" w14:textId="59FC1696" w:rsidR="00E96593" w:rsidRPr="003F5F47" w:rsidRDefault="00E96593"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118. </w:t>
      </w:r>
      <w:r w:rsidR="00064CF8" w:rsidRPr="003F5F47">
        <w:rPr>
          <w:noProof w:val="0"/>
          <w:szCs w:val="24"/>
          <w:lang w:val="en-US"/>
        </w:rPr>
        <w:t xml:space="preserve">(R94:76, LR98:118) </w:t>
      </w:r>
      <w:r w:rsidR="00B51409" w:rsidRPr="003F5F47">
        <w:rPr>
          <w:i/>
          <w:noProof w:val="0"/>
          <w:szCs w:val="24"/>
          <w:lang w:val="en-US"/>
        </w:rPr>
        <w:t>Anterior, lateral crest of procoxa</w:t>
      </w:r>
      <w:r w:rsidR="00B51409" w:rsidRPr="003F5F47">
        <w:rPr>
          <w:noProof w:val="0"/>
          <w:szCs w:val="24"/>
          <w:lang w:val="en-US"/>
        </w:rPr>
        <w:t>: (0) present (Fig. R94:35); (1) absent (Fig. R94:36).</w:t>
      </w:r>
    </w:p>
    <w:p w14:paraId="40D13C62" w14:textId="39FAF43F" w:rsidR="00E96593" w:rsidRPr="003F5F47" w:rsidRDefault="00E96593"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lastRenderedPageBreak/>
        <w:t xml:space="preserve">119. </w:t>
      </w:r>
      <w:r w:rsidR="00E7193C" w:rsidRPr="003F5F47">
        <w:rPr>
          <w:noProof w:val="0"/>
          <w:szCs w:val="24"/>
          <w:lang w:val="en-US"/>
        </w:rPr>
        <w:t xml:space="preserve">(R94:77, LR98:119) </w:t>
      </w:r>
      <w:r w:rsidR="00AE6847" w:rsidRPr="003F5F47">
        <w:rPr>
          <w:i/>
          <w:noProof w:val="0"/>
          <w:szCs w:val="24"/>
          <w:lang w:val="en-US"/>
        </w:rPr>
        <w:t>Shape and position of annular girdle of procoxa</w:t>
      </w:r>
      <w:r w:rsidR="00AE6847" w:rsidRPr="003F5F47">
        <w:rPr>
          <w:noProof w:val="0"/>
          <w:szCs w:val="24"/>
          <w:lang w:val="en-US"/>
        </w:rPr>
        <w:t>: (0) posteriorly only just touching peripheral margin of basal area (Fig. R94:35); (1) posteriorly following peripheral margin of basal area for some distance (Fig. R94:36).</w:t>
      </w:r>
    </w:p>
    <w:p w14:paraId="360641F6" w14:textId="67768548" w:rsidR="00E96593" w:rsidRPr="003F5F47" w:rsidRDefault="00E96593"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120. </w:t>
      </w:r>
      <w:r w:rsidR="00095415" w:rsidRPr="003F5F47">
        <w:rPr>
          <w:noProof w:val="0"/>
          <w:szCs w:val="24"/>
          <w:lang w:val="en-US"/>
        </w:rPr>
        <w:t>(R94:79, LR98:120)</w:t>
      </w:r>
      <w:r w:rsidR="00D853C2" w:rsidRPr="003F5F47">
        <w:rPr>
          <w:noProof w:val="0"/>
          <w:szCs w:val="24"/>
          <w:lang w:val="en-US"/>
        </w:rPr>
        <w:t xml:space="preserve"> </w:t>
      </w:r>
      <w:r w:rsidR="00D853C2" w:rsidRPr="003F5F47">
        <w:rPr>
          <w:i/>
          <w:noProof w:val="0"/>
          <w:szCs w:val="24"/>
          <w:lang w:val="en-US"/>
        </w:rPr>
        <w:t>Shape of anterior surface of mesocoxa</w:t>
      </w:r>
      <w:r w:rsidR="00D853C2" w:rsidRPr="003F5F47">
        <w:rPr>
          <w:noProof w:val="0"/>
          <w:szCs w:val="24"/>
          <w:lang w:val="en-US"/>
        </w:rPr>
        <w:t>: (0) strongly protruding, peak close to base of coxa (Fig. R94:33); (1) less strongly protruding, peak farther from base of coxa (Fig. R94:34).</w:t>
      </w:r>
    </w:p>
    <w:p w14:paraId="291D4359" w14:textId="4D314169" w:rsidR="00E96593" w:rsidRPr="003F5F47" w:rsidRDefault="00E96593"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121. </w:t>
      </w:r>
      <w:r w:rsidR="006E405D" w:rsidRPr="003F5F47">
        <w:rPr>
          <w:noProof w:val="0"/>
          <w:szCs w:val="24"/>
          <w:lang w:val="en-US"/>
        </w:rPr>
        <w:t xml:space="preserve">(R94:80, LR98:121) </w:t>
      </w:r>
      <w:r w:rsidR="00123919" w:rsidRPr="003F5F47">
        <w:rPr>
          <w:i/>
          <w:noProof w:val="0"/>
          <w:szCs w:val="24"/>
          <w:lang w:val="en-US"/>
        </w:rPr>
        <w:t>Shape of annular girdle of mesocoxa</w:t>
      </w:r>
      <w:r w:rsidR="00123919" w:rsidRPr="003F5F47">
        <w:rPr>
          <w:noProof w:val="0"/>
          <w:szCs w:val="24"/>
          <w:lang w:val="en-US"/>
        </w:rPr>
        <w:t>: (0) distinctly set off from rest of coxa (Fig. R94:31); (1) posteriorly continuous with posterior surface</w:t>
      </w:r>
      <w:r w:rsidR="00EC7046" w:rsidRPr="003F5F47">
        <w:rPr>
          <w:noProof w:val="0"/>
          <w:szCs w:val="24"/>
          <w:lang w:val="en-US"/>
        </w:rPr>
        <w:t xml:space="preserve"> of coxa (Fig. R94:32).</w:t>
      </w:r>
    </w:p>
    <w:p w14:paraId="62AD8406" w14:textId="4F5898E2" w:rsidR="00E96593" w:rsidRPr="003F5F47" w:rsidRDefault="00820D46"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iCs/>
          <w:noProof w:val="0"/>
          <w:szCs w:val="24"/>
          <w:lang w:val="en-US"/>
        </w:rPr>
        <w:t>122</w:t>
      </w:r>
      <w:r w:rsidR="00E96593" w:rsidRPr="003F5F47">
        <w:rPr>
          <w:iCs/>
          <w:noProof w:val="0"/>
          <w:szCs w:val="24"/>
          <w:lang w:val="en-US"/>
        </w:rPr>
        <w:t xml:space="preserve">. </w:t>
      </w:r>
      <w:r w:rsidRPr="003F5F47">
        <w:rPr>
          <w:iCs/>
          <w:noProof w:val="0"/>
          <w:szCs w:val="24"/>
          <w:lang w:val="en-US"/>
        </w:rPr>
        <w:t>(LR98:122</w:t>
      </w:r>
      <w:r w:rsidR="00E96593" w:rsidRPr="003F5F47">
        <w:rPr>
          <w:iCs/>
          <w:noProof w:val="0"/>
          <w:szCs w:val="24"/>
          <w:lang w:val="en-US"/>
        </w:rPr>
        <w:t xml:space="preserve">) </w:t>
      </w:r>
      <w:r w:rsidR="00E96593" w:rsidRPr="003F5F47">
        <w:rPr>
          <w:i/>
          <w:iCs/>
          <w:noProof w:val="0"/>
          <w:szCs w:val="24"/>
          <w:lang w:val="en-US"/>
        </w:rPr>
        <w:t>Hump laterobasally on mesocoxa</w:t>
      </w:r>
      <w:r w:rsidR="005478E2" w:rsidRPr="003F5F47">
        <w:rPr>
          <w:noProof w:val="0"/>
          <w:szCs w:val="24"/>
          <w:lang w:val="en-US"/>
        </w:rPr>
        <w:t>: (0) absent; (1</w:t>
      </w:r>
      <w:r w:rsidR="00E96593" w:rsidRPr="003F5F47">
        <w:rPr>
          <w:noProof w:val="0"/>
          <w:szCs w:val="24"/>
          <w:lang w:val="en-US"/>
        </w:rPr>
        <w:t>)  present.</w:t>
      </w:r>
    </w:p>
    <w:p w14:paraId="13630976" w14:textId="3CE8E3D3" w:rsidR="00E96593" w:rsidRPr="003F5F47" w:rsidRDefault="00276B16"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123</w:t>
      </w:r>
      <w:r w:rsidR="00820C1C" w:rsidRPr="003F5F47">
        <w:rPr>
          <w:noProof w:val="0"/>
          <w:szCs w:val="24"/>
          <w:lang w:val="en-US"/>
        </w:rPr>
        <w:t>. (LR98:123, m</w:t>
      </w:r>
      <w:r w:rsidR="00E96593" w:rsidRPr="003F5F47">
        <w:rPr>
          <w:noProof w:val="0"/>
          <w:szCs w:val="24"/>
          <w:lang w:val="en-US"/>
        </w:rPr>
        <w:t>odified from R</w:t>
      </w:r>
      <w:r w:rsidR="00540EAA" w:rsidRPr="003F5F47">
        <w:rPr>
          <w:noProof w:val="0"/>
          <w:szCs w:val="24"/>
          <w:lang w:val="en-US"/>
        </w:rPr>
        <w:t>94:</w:t>
      </w:r>
      <w:r w:rsidR="00E96593" w:rsidRPr="003F5F47">
        <w:rPr>
          <w:noProof w:val="0"/>
          <w:szCs w:val="24"/>
          <w:lang w:val="en-US"/>
        </w:rPr>
        <w:t xml:space="preserve">78] </w:t>
      </w:r>
      <w:r w:rsidR="00E96593" w:rsidRPr="003F5F47">
        <w:rPr>
          <w:i/>
          <w:iCs/>
          <w:noProof w:val="0"/>
          <w:szCs w:val="24"/>
          <w:lang w:val="en-US"/>
        </w:rPr>
        <w:t>Shape of mesofemur</w:t>
      </w:r>
      <w:r w:rsidRPr="003F5F47">
        <w:rPr>
          <w:noProof w:val="0"/>
          <w:szCs w:val="24"/>
          <w:lang w:val="en-US"/>
        </w:rPr>
        <w:t>: (0</w:t>
      </w:r>
      <w:r w:rsidR="00E96593" w:rsidRPr="003F5F47">
        <w:rPr>
          <w:noProof w:val="0"/>
          <w:szCs w:val="24"/>
          <w:lang w:val="en-US"/>
        </w:rPr>
        <w:t>) approximately same  width throughout, only slightly widened subbasally (Fig. R</w:t>
      </w:r>
      <w:r w:rsidRPr="003F5F47">
        <w:rPr>
          <w:noProof w:val="0"/>
          <w:szCs w:val="24"/>
          <w:lang w:val="en-US"/>
        </w:rPr>
        <w:t>94:</w:t>
      </w:r>
      <w:r w:rsidR="00E96593" w:rsidRPr="003F5F47">
        <w:rPr>
          <w:noProof w:val="0"/>
          <w:szCs w:val="24"/>
          <w:lang w:val="en-US"/>
        </w:rPr>
        <w:t>32); (</w:t>
      </w:r>
      <w:r w:rsidR="007E0CA3" w:rsidRPr="003F5F47">
        <w:rPr>
          <w:noProof w:val="0"/>
          <w:szCs w:val="24"/>
          <w:lang w:val="en-US"/>
        </w:rPr>
        <w:t>1</w:t>
      </w:r>
      <w:r w:rsidR="00E96593" w:rsidRPr="003F5F47">
        <w:rPr>
          <w:noProof w:val="0"/>
          <w:szCs w:val="24"/>
          <w:lang w:val="en-US"/>
        </w:rPr>
        <w:t xml:space="preserve">) </w:t>
      </w:r>
      <w:r w:rsidR="007E0CA3" w:rsidRPr="003F5F47">
        <w:rPr>
          <w:noProof w:val="0"/>
          <w:szCs w:val="24"/>
          <w:lang w:val="en-US"/>
        </w:rPr>
        <w:t>distinctly and abruptly widened subbasally (Fig. R</w:t>
      </w:r>
      <w:r w:rsidR="00FF6DCF" w:rsidRPr="003F5F47">
        <w:rPr>
          <w:noProof w:val="0"/>
          <w:szCs w:val="24"/>
          <w:lang w:val="en-US"/>
        </w:rPr>
        <w:t>94:31).</w:t>
      </w:r>
    </w:p>
    <w:p w14:paraId="596EC1A4" w14:textId="7B13DD01" w:rsidR="00E96593" w:rsidRPr="003F5F47" w:rsidRDefault="00C448EA"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124.</w:t>
      </w:r>
      <w:r w:rsidR="00BC0640" w:rsidRPr="003F5F47">
        <w:rPr>
          <w:noProof w:val="0"/>
          <w:szCs w:val="24"/>
          <w:lang w:val="en-US"/>
        </w:rPr>
        <w:t xml:space="preserve"> </w:t>
      </w:r>
      <w:r w:rsidR="00315919" w:rsidRPr="003F5F47">
        <w:rPr>
          <w:noProof w:val="0"/>
          <w:szCs w:val="24"/>
          <w:lang w:val="en-US"/>
        </w:rPr>
        <w:t xml:space="preserve">(R94:82, LR98:124) </w:t>
      </w:r>
      <w:r w:rsidR="00A858D2" w:rsidRPr="003F5F47">
        <w:rPr>
          <w:i/>
          <w:noProof w:val="0"/>
          <w:szCs w:val="24"/>
          <w:lang w:val="en-US"/>
        </w:rPr>
        <w:t>Shape of metatarsal claw</w:t>
      </w:r>
      <w:r w:rsidR="00A858D2" w:rsidRPr="003F5F47">
        <w:rPr>
          <w:noProof w:val="0"/>
          <w:szCs w:val="24"/>
          <w:lang w:val="en-US"/>
        </w:rPr>
        <w:t>: (0) apex slightly bent, base not expanded (Fig. R94:40); (1) apex strongly bent, base expanded to a lobe or tooth (Fig. R94:39).</w:t>
      </w:r>
    </w:p>
    <w:p w14:paraId="09079F40" w14:textId="0B843854" w:rsidR="00E96593" w:rsidRPr="003F5F47" w:rsidRDefault="00CE62AA"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125. </w:t>
      </w:r>
      <w:r w:rsidR="0014795E" w:rsidRPr="003F5F47">
        <w:rPr>
          <w:noProof w:val="0"/>
          <w:szCs w:val="24"/>
          <w:lang w:val="en-US"/>
        </w:rPr>
        <w:t>(R94:</w:t>
      </w:r>
      <w:r w:rsidR="001236B8" w:rsidRPr="003F5F47">
        <w:rPr>
          <w:noProof w:val="0"/>
          <w:szCs w:val="24"/>
          <w:lang w:val="en-US"/>
        </w:rPr>
        <w:t>83, LR98:125)</w:t>
      </w:r>
      <w:r w:rsidR="00BC3A30" w:rsidRPr="003F5F47">
        <w:rPr>
          <w:noProof w:val="0"/>
          <w:szCs w:val="24"/>
          <w:lang w:val="en-US"/>
        </w:rPr>
        <w:t xml:space="preserve"> </w:t>
      </w:r>
      <w:r w:rsidR="00942DD9" w:rsidRPr="003F5F47">
        <w:rPr>
          <w:noProof w:val="0"/>
          <w:szCs w:val="24"/>
          <w:lang w:val="en-US"/>
        </w:rPr>
        <w:t>Long subapical seta on claw: (0) absent (Fig. R94:40); (1) present (Fig. R94:39).</w:t>
      </w:r>
    </w:p>
    <w:p w14:paraId="04751898" w14:textId="2798A6E0" w:rsidR="00E96593" w:rsidRPr="003F5F47" w:rsidRDefault="001C29D2"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126. </w:t>
      </w:r>
      <w:r w:rsidR="00ED2450" w:rsidRPr="003F5F47">
        <w:rPr>
          <w:noProof w:val="0"/>
          <w:szCs w:val="24"/>
          <w:lang w:val="en-US"/>
        </w:rPr>
        <w:t>(LR98:126, m</w:t>
      </w:r>
      <w:r w:rsidR="00E96593" w:rsidRPr="003F5F47">
        <w:rPr>
          <w:noProof w:val="0"/>
          <w:szCs w:val="24"/>
          <w:lang w:val="en-US"/>
        </w:rPr>
        <w:t>odified from R</w:t>
      </w:r>
      <w:r w:rsidR="00ED2450" w:rsidRPr="003F5F47">
        <w:rPr>
          <w:noProof w:val="0"/>
          <w:szCs w:val="24"/>
          <w:lang w:val="en-US"/>
        </w:rPr>
        <w:t>94:</w:t>
      </w:r>
      <w:r w:rsidR="00224ED0" w:rsidRPr="003F5F47">
        <w:rPr>
          <w:noProof w:val="0"/>
          <w:szCs w:val="24"/>
          <w:lang w:val="en-US"/>
        </w:rPr>
        <w:t>81)</w:t>
      </w:r>
      <w:r w:rsidR="00E96593" w:rsidRPr="003F5F47">
        <w:rPr>
          <w:noProof w:val="0"/>
          <w:szCs w:val="24"/>
          <w:lang w:val="en-US"/>
        </w:rPr>
        <w:t xml:space="preserve"> </w:t>
      </w:r>
      <w:r w:rsidR="00E96593" w:rsidRPr="003F5F47">
        <w:rPr>
          <w:i/>
          <w:iCs/>
          <w:noProof w:val="0"/>
          <w:szCs w:val="24"/>
          <w:lang w:val="en-US"/>
        </w:rPr>
        <w:t>Pubescence on lateral surface of metacoxa</w:t>
      </w:r>
      <w:r w:rsidR="00E96593" w:rsidRPr="003F5F47">
        <w:rPr>
          <w:noProof w:val="0"/>
          <w:szCs w:val="24"/>
          <w:lang w:val="en-US"/>
        </w:rPr>
        <w:t>: (</w:t>
      </w:r>
      <w:r w:rsidR="007E4F36" w:rsidRPr="003F5F47">
        <w:rPr>
          <w:noProof w:val="0"/>
          <w:szCs w:val="24"/>
          <w:lang w:val="en-US"/>
        </w:rPr>
        <w:t>0</w:t>
      </w:r>
      <w:r w:rsidR="00E96593" w:rsidRPr="003F5F47">
        <w:rPr>
          <w:noProof w:val="0"/>
          <w:szCs w:val="24"/>
          <w:lang w:val="en-US"/>
        </w:rPr>
        <w:t>) restricted to two distinct lateral b</w:t>
      </w:r>
      <w:r w:rsidR="007E4F36" w:rsidRPr="003F5F47">
        <w:rPr>
          <w:noProof w:val="0"/>
          <w:szCs w:val="24"/>
          <w:lang w:val="en-US"/>
        </w:rPr>
        <w:t>ands, no hairs in the middle; (1</w:t>
      </w:r>
      <w:r w:rsidR="00E96593" w:rsidRPr="003F5F47">
        <w:rPr>
          <w:noProof w:val="0"/>
          <w:szCs w:val="24"/>
          <w:lang w:val="en-US"/>
        </w:rPr>
        <w:t>) less distinct and less regular ban</w:t>
      </w:r>
      <w:r w:rsidR="007E4F36" w:rsidRPr="003F5F47">
        <w:rPr>
          <w:noProof w:val="0"/>
          <w:szCs w:val="24"/>
          <w:lang w:val="en-US"/>
        </w:rPr>
        <w:t>ds, some hairs in the middle; (2</w:t>
      </w:r>
      <w:r w:rsidR="00E96593" w:rsidRPr="003F5F47">
        <w:rPr>
          <w:noProof w:val="0"/>
          <w:szCs w:val="24"/>
          <w:lang w:val="en-US"/>
        </w:rPr>
        <w:t>) not arranged into bands, more evenly pubescent. Ordered.</w:t>
      </w:r>
    </w:p>
    <w:p w14:paraId="1B3D377E" w14:textId="2FE8FD38" w:rsidR="00E96593" w:rsidRPr="003F5F47" w:rsidRDefault="008C153D"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iCs/>
          <w:noProof w:val="0"/>
          <w:szCs w:val="24"/>
          <w:lang w:val="en-US"/>
        </w:rPr>
        <w:t xml:space="preserve">127. </w:t>
      </w:r>
      <w:r w:rsidR="00725D27" w:rsidRPr="003F5F47">
        <w:rPr>
          <w:iCs/>
          <w:noProof w:val="0"/>
          <w:szCs w:val="24"/>
          <w:lang w:val="en-US"/>
        </w:rPr>
        <w:t xml:space="preserve">(LR98:127) </w:t>
      </w:r>
      <w:r w:rsidR="00E96593" w:rsidRPr="003F5F47">
        <w:rPr>
          <w:i/>
          <w:iCs/>
          <w:noProof w:val="0"/>
          <w:szCs w:val="24"/>
          <w:lang w:val="en-US"/>
        </w:rPr>
        <w:t>Vertical strigae on lateral surface of metacoxa</w:t>
      </w:r>
      <w:r w:rsidR="00E96593" w:rsidRPr="003F5F47">
        <w:rPr>
          <w:noProof w:val="0"/>
          <w:szCs w:val="24"/>
          <w:lang w:val="en-US"/>
        </w:rPr>
        <w:t>: (</w:t>
      </w:r>
      <w:r w:rsidR="00640EC8" w:rsidRPr="003F5F47">
        <w:rPr>
          <w:noProof w:val="0"/>
          <w:szCs w:val="24"/>
          <w:lang w:val="en-US"/>
        </w:rPr>
        <w:t>0</w:t>
      </w:r>
      <w:r w:rsidR="00E96593" w:rsidRPr="003F5F47">
        <w:rPr>
          <w:noProof w:val="0"/>
          <w:szCs w:val="24"/>
          <w:lang w:val="en-US"/>
        </w:rPr>
        <w:t>) absent; (</w:t>
      </w:r>
      <w:r w:rsidR="00640EC8" w:rsidRPr="003F5F47">
        <w:rPr>
          <w:noProof w:val="0"/>
          <w:szCs w:val="24"/>
          <w:lang w:val="en-US"/>
        </w:rPr>
        <w:t>1</w:t>
      </w:r>
      <w:r w:rsidR="00E96593" w:rsidRPr="003F5F47">
        <w:rPr>
          <w:noProof w:val="0"/>
          <w:szCs w:val="24"/>
          <w:lang w:val="en-US"/>
        </w:rPr>
        <w:t>) present.</w:t>
      </w:r>
    </w:p>
    <w:p w14:paraId="0FBB9B83" w14:textId="4FDA1ADB" w:rsidR="00923ECD" w:rsidRPr="00923ECD" w:rsidRDefault="00F01F71"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128. </w:t>
      </w:r>
      <w:r w:rsidR="00AC6DCB" w:rsidRPr="003F5F47">
        <w:rPr>
          <w:noProof w:val="0"/>
          <w:szCs w:val="24"/>
          <w:lang w:val="en-US"/>
        </w:rPr>
        <w:t xml:space="preserve">(R95:51, LR98:128) </w:t>
      </w:r>
      <w:r w:rsidR="00E96593" w:rsidRPr="003F5F47">
        <w:rPr>
          <w:i/>
          <w:iCs/>
          <w:noProof w:val="0"/>
          <w:szCs w:val="24"/>
          <w:lang w:val="en-US"/>
        </w:rPr>
        <w:t>Longitudinal carina on posterior surface of metatibia</w:t>
      </w:r>
      <w:r w:rsidR="00E96593" w:rsidRPr="003F5F47">
        <w:rPr>
          <w:noProof w:val="0"/>
          <w:szCs w:val="24"/>
          <w:lang w:val="en-US"/>
        </w:rPr>
        <w:t>: (</w:t>
      </w:r>
      <w:r w:rsidR="00FD57E1" w:rsidRPr="003F5F47">
        <w:rPr>
          <w:noProof w:val="0"/>
          <w:szCs w:val="24"/>
          <w:lang w:val="en-US"/>
        </w:rPr>
        <w:t>0) absent; (1</w:t>
      </w:r>
      <w:r w:rsidR="00E96593" w:rsidRPr="003F5F47">
        <w:rPr>
          <w:noProof w:val="0"/>
          <w:szCs w:val="24"/>
          <w:lang w:val="en-US"/>
        </w:rPr>
        <w:t>) present</w:t>
      </w:r>
      <w:r w:rsidR="00EB28B0" w:rsidRPr="003F5F47">
        <w:rPr>
          <w:noProof w:val="0"/>
          <w:szCs w:val="24"/>
          <w:lang w:val="en-US"/>
        </w:rPr>
        <w:t>.</w:t>
      </w:r>
      <w:r w:rsidR="00923ECD">
        <w:rPr>
          <w:noProof w:val="0"/>
          <w:szCs w:val="24"/>
          <w:lang w:val="en-US"/>
        </w:rPr>
        <w:t xml:space="preserve"> </w:t>
      </w:r>
      <w:r w:rsidR="00923ECD" w:rsidRPr="003559BC">
        <w:rPr>
          <w:i/>
          <w:noProof w:val="0"/>
          <w:lang w:val="en-US"/>
        </w:rPr>
        <w:t>Ibalia</w:t>
      </w:r>
      <w:r w:rsidR="00923ECD" w:rsidRPr="003559BC">
        <w:rPr>
          <w:noProof w:val="0"/>
          <w:lang w:val="en-US"/>
        </w:rPr>
        <w:t xml:space="preserve"> coded for actual state (1) rather than </w:t>
      </w:r>
      <w:r w:rsidR="003F37C9">
        <w:rPr>
          <w:noProof w:val="0"/>
          <w:lang w:val="en-US"/>
        </w:rPr>
        <w:t xml:space="preserve">the </w:t>
      </w:r>
      <w:r w:rsidR="00923ECD">
        <w:rPr>
          <w:noProof w:val="0"/>
          <w:lang w:val="en-US"/>
        </w:rPr>
        <w:t xml:space="preserve">likely </w:t>
      </w:r>
      <w:r w:rsidR="00923ECD" w:rsidRPr="003559BC">
        <w:rPr>
          <w:noProof w:val="0"/>
          <w:lang w:val="en-US"/>
        </w:rPr>
        <w:t>ground-plan state of Ibaliidae.</w:t>
      </w:r>
    </w:p>
    <w:p w14:paraId="21C4560E" w14:textId="612DED0A" w:rsidR="00E96593" w:rsidRPr="003F5F47" w:rsidRDefault="004E4797"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129. </w:t>
      </w:r>
      <w:r w:rsidR="00FD718A" w:rsidRPr="003F5F47">
        <w:rPr>
          <w:noProof w:val="0"/>
          <w:szCs w:val="24"/>
          <w:lang w:val="en-US"/>
        </w:rPr>
        <w:t>(LR98:129, m</w:t>
      </w:r>
      <w:r w:rsidR="00E96593" w:rsidRPr="003F5F47">
        <w:rPr>
          <w:noProof w:val="0"/>
          <w:szCs w:val="24"/>
          <w:lang w:val="en-US"/>
        </w:rPr>
        <w:t>odified from R</w:t>
      </w:r>
      <w:r w:rsidR="00FD718A" w:rsidRPr="003F5F47">
        <w:rPr>
          <w:noProof w:val="0"/>
          <w:szCs w:val="24"/>
          <w:lang w:val="en-US"/>
        </w:rPr>
        <w:t>94:</w:t>
      </w:r>
      <w:r w:rsidR="00BB65E4" w:rsidRPr="003F5F47">
        <w:rPr>
          <w:noProof w:val="0"/>
          <w:szCs w:val="24"/>
          <w:lang w:val="en-US"/>
        </w:rPr>
        <w:t>84)</w:t>
      </w:r>
      <w:r w:rsidR="00E96593" w:rsidRPr="003F5F47">
        <w:rPr>
          <w:noProof w:val="0"/>
          <w:szCs w:val="24"/>
          <w:lang w:val="en-US"/>
        </w:rPr>
        <w:t xml:space="preserve"> </w:t>
      </w:r>
      <w:r w:rsidR="00E96593" w:rsidRPr="003F5F47">
        <w:rPr>
          <w:i/>
          <w:iCs/>
          <w:noProof w:val="0"/>
          <w:szCs w:val="24"/>
          <w:lang w:val="en-US"/>
        </w:rPr>
        <w:t>Shape of 2r</w:t>
      </w:r>
      <w:r w:rsidR="00DE4723" w:rsidRPr="003F5F47">
        <w:rPr>
          <w:noProof w:val="0"/>
          <w:szCs w:val="24"/>
          <w:lang w:val="en-US"/>
        </w:rPr>
        <w:t>: (0</w:t>
      </w:r>
      <w:r w:rsidR="00E96593" w:rsidRPr="003F5F47">
        <w:rPr>
          <w:noProof w:val="0"/>
          <w:szCs w:val="24"/>
          <w:lang w:val="en-US"/>
        </w:rPr>
        <w:t xml:space="preserve">) simple or with a slight process or </w:t>
      </w:r>
      <w:r w:rsidR="00E96593" w:rsidRPr="003F5F47">
        <w:rPr>
          <w:noProof w:val="0"/>
          <w:szCs w:val="24"/>
          <w:lang w:val="en-US"/>
        </w:rPr>
        <w:lastRenderedPageBreak/>
        <w:t>bend medially (Fig. R</w:t>
      </w:r>
      <w:r w:rsidR="00CE5A80" w:rsidRPr="003F5F47">
        <w:rPr>
          <w:noProof w:val="0"/>
          <w:szCs w:val="24"/>
          <w:lang w:val="en-US"/>
        </w:rPr>
        <w:t>94:</w:t>
      </w:r>
      <w:r w:rsidR="00EE55AF" w:rsidRPr="003F5F47">
        <w:rPr>
          <w:noProof w:val="0"/>
          <w:szCs w:val="24"/>
          <w:lang w:val="en-US"/>
        </w:rPr>
        <w:t>37); (1</w:t>
      </w:r>
      <w:r w:rsidR="00E96593" w:rsidRPr="003F5F47">
        <w:rPr>
          <w:noProof w:val="0"/>
          <w:szCs w:val="24"/>
          <w:lang w:val="en-US"/>
        </w:rPr>
        <w:t>) with a prominent vein stump medially projecting anterolaterally (Fig. R</w:t>
      </w:r>
      <w:r w:rsidR="00837CB5" w:rsidRPr="003F5F47">
        <w:rPr>
          <w:noProof w:val="0"/>
          <w:szCs w:val="24"/>
          <w:lang w:val="en-US"/>
        </w:rPr>
        <w:t>94:</w:t>
      </w:r>
      <w:r w:rsidR="00E96593" w:rsidRPr="003F5F47">
        <w:rPr>
          <w:noProof w:val="0"/>
          <w:szCs w:val="24"/>
          <w:lang w:val="en-US"/>
        </w:rPr>
        <w:t>38).</w:t>
      </w:r>
    </w:p>
    <w:p w14:paraId="042627A3" w14:textId="1CDCF635" w:rsidR="00E96593" w:rsidRPr="003F5F47" w:rsidRDefault="00630D2B"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130. </w:t>
      </w:r>
      <w:r w:rsidR="004722DE" w:rsidRPr="003F5F47">
        <w:rPr>
          <w:noProof w:val="0"/>
          <w:szCs w:val="24"/>
          <w:lang w:val="en-US"/>
        </w:rPr>
        <w:t>(LR98:130, m</w:t>
      </w:r>
      <w:r w:rsidR="00E96593" w:rsidRPr="003F5F47">
        <w:rPr>
          <w:noProof w:val="0"/>
          <w:szCs w:val="24"/>
          <w:lang w:val="en-US"/>
        </w:rPr>
        <w:t>odified from R</w:t>
      </w:r>
      <w:r w:rsidR="0063242F" w:rsidRPr="003F5F47">
        <w:rPr>
          <w:noProof w:val="0"/>
          <w:szCs w:val="24"/>
          <w:lang w:val="en-US"/>
        </w:rPr>
        <w:t>94:</w:t>
      </w:r>
      <w:r w:rsidR="00C82208" w:rsidRPr="003F5F47">
        <w:rPr>
          <w:noProof w:val="0"/>
          <w:szCs w:val="24"/>
          <w:lang w:val="en-US"/>
        </w:rPr>
        <w:t>85)</w:t>
      </w:r>
      <w:r w:rsidR="00E96593" w:rsidRPr="003F5F47">
        <w:rPr>
          <w:noProof w:val="0"/>
          <w:szCs w:val="24"/>
          <w:lang w:val="en-US"/>
        </w:rPr>
        <w:t xml:space="preserve"> </w:t>
      </w:r>
      <w:r w:rsidR="00E96593" w:rsidRPr="003F5F47">
        <w:rPr>
          <w:i/>
          <w:iCs/>
          <w:noProof w:val="0"/>
          <w:szCs w:val="24"/>
          <w:lang w:val="en-US"/>
        </w:rPr>
        <w:t>Length of 2r</w:t>
      </w:r>
      <w:r w:rsidR="00E11EFC" w:rsidRPr="003F5F47">
        <w:rPr>
          <w:noProof w:val="0"/>
          <w:szCs w:val="24"/>
          <w:lang w:val="en-US"/>
        </w:rPr>
        <w:t>: (0</w:t>
      </w:r>
      <w:r w:rsidR="00E96593" w:rsidRPr="003F5F47">
        <w:rPr>
          <w:noProof w:val="0"/>
          <w:szCs w:val="24"/>
          <w:lang w:val="en-US"/>
        </w:rPr>
        <w:t xml:space="preserve">) long, ratio of length of 2r to length of R1 </w:t>
      </w:r>
      <w:r w:rsidR="009F230B" w:rsidRPr="003F5F47">
        <w:rPr>
          <w:noProof w:val="0"/>
          <w:szCs w:val="24"/>
          <w:lang w:val="en-US"/>
        </w:rPr>
        <w:t>+</w:t>
      </w:r>
      <w:r w:rsidR="00E96593" w:rsidRPr="003F5F47">
        <w:rPr>
          <w:noProof w:val="0"/>
          <w:szCs w:val="24"/>
          <w:lang w:val="en-US"/>
        </w:rPr>
        <w:t xml:space="preserve"> Sc </w:t>
      </w:r>
      <w:r w:rsidR="009F230B" w:rsidRPr="003F5F47">
        <w:rPr>
          <w:noProof w:val="0"/>
          <w:szCs w:val="24"/>
          <w:lang w:val="en-US"/>
        </w:rPr>
        <w:t>≥</w:t>
      </w:r>
      <w:r w:rsidR="00E96593" w:rsidRPr="003F5F47">
        <w:rPr>
          <w:noProof w:val="0"/>
          <w:szCs w:val="24"/>
          <w:lang w:val="en-US"/>
        </w:rPr>
        <w:t xml:space="preserve"> 0.73 (Fig. </w:t>
      </w:r>
      <w:r w:rsidR="009F230B" w:rsidRPr="003F5F47">
        <w:rPr>
          <w:noProof w:val="0"/>
          <w:szCs w:val="24"/>
          <w:lang w:val="en-US"/>
        </w:rPr>
        <w:t>LR98:</w:t>
      </w:r>
      <w:r w:rsidR="000E0669" w:rsidRPr="003F5F47">
        <w:rPr>
          <w:noProof w:val="0"/>
          <w:szCs w:val="24"/>
          <w:lang w:val="en-US"/>
        </w:rPr>
        <w:t>10b); (1</w:t>
      </w:r>
      <w:r w:rsidR="00E96593" w:rsidRPr="003F5F47">
        <w:rPr>
          <w:noProof w:val="0"/>
          <w:szCs w:val="24"/>
          <w:lang w:val="en-US"/>
        </w:rPr>
        <w:t xml:space="preserve">) intermediate, ratio 0.47–0.65 (Fig. </w:t>
      </w:r>
      <w:r w:rsidR="000E0669" w:rsidRPr="003F5F47">
        <w:rPr>
          <w:noProof w:val="0"/>
          <w:szCs w:val="24"/>
          <w:lang w:val="en-US"/>
        </w:rPr>
        <w:t>LR98:</w:t>
      </w:r>
      <w:r w:rsidR="00E96593" w:rsidRPr="003F5F47">
        <w:rPr>
          <w:noProof w:val="0"/>
          <w:szCs w:val="24"/>
          <w:lang w:val="en-US"/>
        </w:rPr>
        <w:t>10a)</w:t>
      </w:r>
      <w:r w:rsidR="00221E6E">
        <w:rPr>
          <w:noProof w:val="0"/>
          <w:szCs w:val="24"/>
          <w:lang w:val="en-US"/>
        </w:rPr>
        <w:t>; (2</w:t>
      </w:r>
      <w:r w:rsidR="00E96593" w:rsidRPr="003F5F47">
        <w:rPr>
          <w:noProof w:val="0"/>
          <w:szCs w:val="24"/>
          <w:lang w:val="en-US"/>
        </w:rPr>
        <w:t>) short, rati</w:t>
      </w:r>
      <w:r w:rsidR="0067721A" w:rsidRPr="003F5F47">
        <w:rPr>
          <w:noProof w:val="0"/>
          <w:szCs w:val="24"/>
          <w:lang w:val="en-US"/>
        </w:rPr>
        <w:t xml:space="preserve">o ≤ </w:t>
      </w:r>
      <w:r w:rsidR="00E96593" w:rsidRPr="003F5F47">
        <w:rPr>
          <w:noProof w:val="0"/>
          <w:szCs w:val="24"/>
          <w:lang w:val="en-US"/>
        </w:rPr>
        <w:t>0.44 (Fig. R</w:t>
      </w:r>
      <w:r w:rsidR="0067721A" w:rsidRPr="003F5F47">
        <w:rPr>
          <w:noProof w:val="0"/>
          <w:szCs w:val="24"/>
          <w:lang w:val="en-US"/>
        </w:rPr>
        <w:t>94:</w:t>
      </w:r>
      <w:r w:rsidR="00E96593" w:rsidRPr="003F5F47">
        <w:rPr>
          <w:noProof w:val="0"/>
          <w:szCs w:val="24"/>
          <w:lang w:val="en-US"/>
        </w:rPr>
        <w:t>38). Ordered</w:t>
      </w:r>
      <w:r w:rsidR="00491655" w:rsidRPr="003F5F47">
        <w:rPr>
          <w:noProof w:val="0"/>
          <w:szCs w:val="24"/>
          <w:lang w:val="en-US"/>
        </w:rPr>
        <w:t>.</w:t>
      </w:r>
    </w:p>
    <w:p w14:paraId="46CB55CE" w14:textId="4A09AF67" w:rsidR="00E96593" w:rsidRPr="003F5F47" w:rsidRDefault="00547FD0"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iCs/>
          <w:noProof w:val="0"/>
          <w:szCs w:val="24"/>
          <w:lang w:val="en-US"/>
        </w:rPr>
        <w:t xml:space="preserve">131. </w:t>
      </w:r>
      <w:r w:rsidR="00222158" w:rsidRPr="003F5F47">
        <w:rPr>
          <w:iCs/>
          <w:noProof w:val="0"/>
          <w:szCs w:val="24"/>
          <w:lang w:val="en-US"/>
        </w:rPr>
        <w:t>(LR98:1</w:t>
      </w:r>
      <w:r w:rsidR="00F515C9" w:rsidRPr="003F5F47">
        <w:rPr>
          <w:iCs/>
          <w:noProof w:val="0"/>
          <w:szCs w:val="24"/>
          <w:lang w:val="en-US"/>
        </w:rPr>
        <w:t xml:space="preserve">31) </w:t>
      </w:r>
      <w:r w:rsidR="00E96593" w:rsidRPr="003F5F47">
        <w:rPr>
          <w:i/>
          <w:iCs/>
          <w:noProof w:val="0"/>
          <w:szCs w:val="24"/>
          <w:lang w:val="en-US"/>
        </w:rPr>
        <w:t>Direction of R1 laterad 2r</w:t>
      </w:r>
      <w:r w:rsidR="00A02859" w:rsidRPr="003F5F47">
        <w:rPr>
          <w:noProof w:val="0"/>
          <w:szCs w:val="24"/>
          <w:lang w:val="en-US"/>
        </w:rPr>
        <w:t>: (0</w:t>
      </w:r>
      <w:r w:rsidR="00E96593" w:rsidRPr="003F5F47">
        <w:rPr>
          <w:noProof w:val="0"/>
          <w:szCs w:val="24"/>
          <w:lang w:val="en-US"/>
        </w:rPr>
        <w:t xml:space="preserve">) directed anteriorly, more or less perpendicular to anterior wing margin (Fig. </w:t>
      </w:r>
      <w:r w:rsidR="000D4291" w:rsidRPr="003F5F47">
        <w:rPr>
          <w:noProof w:val="0"/>
          <w:szCs w:val="24"/>
          <w:lang w:val="en-US"/>
        </w:rPr>
        <w:t>LR98:</w:t>
      </w:r>
      <w:r w:rsidR="00351823" w:rsidRPr="003F5F47">
        <w:rPr>
          <w:noProof w:val="0"/>
          <w:szCs w:val="24"/>
          <w:lang w:val="en-US"/>
        </w:rPr>
        <w:t>10a); (1</w:t>
      </w:r>
      <w:r w:rsidR="00E96593" w:rsidRPr="003F5F47">
        <w:rPr>
          <w:noProof w:val="0"/>
          <w:szCs w:val="24"/>
          <w:lang w:val="en-US"/>
        </w:rPr>
        <w:t xml:space="preserve">) directed more obliquely laterally (Fig. </w:t>
      </w:r>
      <w:r w:rsidR="00351823" w:rsidRPr="003F5F47">
        <w:rPr>
          <w:noProof w:val="0"/>
          <w:szCs w:val="24"/>
          <w:lang w:val="en-US"/>
        </w:rPr>
        <w:t>LR98:</w:t>
      </w:r>
      <w:r w:rsidR="00E96593" w:rsidRPr="003F5F47">
        <w:rPr>
          <w:noProof w:val="0"/>
          <w:szCs w:val="24"/>
          <w:lang w:val="en-US"/>
        </w:rPr>
        <w:t>10b).</w:t>
      </w:r>
    </w:p>
    <w:p w14:paraId="01A7A585" w14:textId="290E0DE2" w:rsidR="00E96593" w:rsidRPr="003F5F47" w:rsidRDefault="00B47888"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132. </w:t>
      </w:r>
      <w:r w:rsidR="00325EFA" w:rsidRPr="003F5F47">
        <w:rPr>
          <w:noProof w:val="0"/>
          <w:szCs w:val="24"/>
          <w:lang w:val="en-US"/>
        </w:rPr>
        <w:t xml:space="preserve">(LR98:132, </w:t>
      </w:r>
      <w:r w:rsidR="008B3BEA" w:rsidRPr="003559BC">
        <w:rPr>
          <w:noProof w:val="0"/>
          <w:lang w:val="en-US"/>
        </w:rPr>
        <w:t>~RR00:14, ~R95:42</w:t>
      </w:r>
      <w:r w:rsidR="008B3BEA">
        <w:rPr>
          <w:noProof w:val="0"/>
          <w:lang w:val="en-US"/>
        </w:rPr>
        <w:t xml:space="preserve">, </w:t>
      </w:r>
      <w:r w:rsidR="00325EFA" w:rsidRPr="003F5F47">
        <w:rPr>
          <w:noProof w:val="0"/>
          <w:szCs w:val="24"/>
          <w:lang w:val="en-US"/>
        </w:rPr>
        <w:t>m</w:t>
      </w:r>
      <w:r w:rsidR="00E96593" w:rsidRPr="003F5F47">
        <w:rPr>
          <w:noProof w:val="0"/>
          <w:szCs w:val="24"/>
          <w:lang w:val="en-US"/>
        </w:rPr>
        <w:t>odified from R</w:t>
      </w:r>
      <w:r w:rsidR="0068770D" w:rsidRPr="003F5F47">
        <w:rPr>
          <w:noProof w:val="0"/>
          <w:szCs w:val="24"/>
          <w:lang w:val="en-US"/>
        </w:rPr>
        <w:t>94:86)</w:t>
      </w:r>
      <w:r w:rsidR="00E96593" w:rsidRPr="003F5F47">
        <w:rPr>
          <w:noProof w:val="0"/>
          <w:szCs w:val="24"/>
          <w:lang w:val="en-US"/>
        </w:rPr>
        <w:t xml:space="preserve"> </w:t>
      </w:r>
      <w:r w:rsidR="00E96593" w:rsidRPr="003F5F47">
        <w:rPr>
          <w:i/>
          <w:iCs/>
          <w:noProof w:val="0"/>
          <w:szCs w:val="24"/>
          <w:lang w:val="en-US"/>
        </w:rPr>
        <w:t>Extent of R1</w:t>
      </w:r>
      <w:r w:rsidR="00F7536D" w:rsidRPr="003F5F47">
        <w:rPr>
          <w:noProof w:val="0"/>
          <w:szCs w:val="24"/>
          <w:lang w:val="en-US"/>
        </w:rPr>
        <w:t>: (0</w:t>
      </w:r>
      <w:r w:rsidR="00E96593" w:rsidRPr="003F5F47">
        <w:rPr>
          <w:noProof w:val="0"/>
          <w:szCs w:val="24"/>
          <w:lang w:val="en-US"/>
        </w:rPr>
        <w:t>) tubular along the entire anterior margin of marginal cell (Fig. R</w:t>
      </w:r>
      <w:r w:rsidR="001475F8" w:rsidRPr="003F5F47">
        <w:rPr>
          <w:noProof w:val="0"/>
          <w:szCs w:val="24"/>
          <w:lang w:val="en-US"/>
        </w:rPr>
        <w:t>94:</w:t>
      </w:r>
      <w:r w:rsidR="00E31741" w:rsidRPr="003F5F47">
        <w:rPr>
          <w:noProof w:val="0"/>
          <w:szCs w:val="24"/>
          <w:lang w:val="en-US"/>
        </w:rPr>
        <w:t>37); (1</w:t>
      </w:r>
      <w:r w:rsidR="00E96593" w:rsidRPr="003F5F47">
        <w:rPr>
          <w:noProof w:val="0"/>
          <w:szCs w:val="24"/>
          <w:lang w:val="en-US"/>
        </w:rPr>
        <w:t>) tubular only along basal part of anterior margin of</w:t>
      </w:r>
      <w:r w:rsidR="00E31741" w:rsidRPr="003F5F47">
        <w:rPr>
          <w:noProof w:val="0"/>
          <w:szCs w:val="24"/>
          <w:lang w:val="en-US"/>
        </w:rPr>
        <w:t xml:space="preserve"> marginal cell</w:t>
      </w:r>
      <w:r w:rsidR="000F17F9" w:rsidRPr="003F5F47">
        <w:rPr>
          <w:noProof w:val="0"/>
          <w:szCs w:val="24"/>
          <w:lang w:val="en-US"/>
        </w:rPr>
        <w:t>; (2</w:t>
      </w:r>
      <w:r w:rsidR="00E96593" w:rsidRPr="003F5F47">
        <w:rPr>
          <w:noProof w:val="0"/>
          <w:szCs w:val="24"/>
          <w:lang w:val="en-US"/>
        </w:rPr>
        <w:t>) ending at or close to anterior margin, not continuing laterally (Fig. R</w:t>
      </w:r>
      <w:r w:rsidR="00253D8C" w:rsidRPr="003F5F47">
        <w:rPr>
          <w:noProof w:val="0"/>
          <w:szCs w:val="24"/>
          <w:lang w:val="en-US"/>
        </w:rPr>
        <w:t>94:</w:t>
      </w:r>
      <w:r w:rsidR="00D01F6A" w:rsidRPr="003F5F47">
        <w:rPr>
          <w:noProof w:val="0"/>
          <w:szCs w:val="24"/>
          <w:lang w:val="en-US"/>
        </w:rPr>
        <w:t>38); (3</w:t>
      </w:r>
      <w:r w:rsidR="00E96593" w:rsidRPr="003F5F47">
        <w:rPr>
          <w:noProof w:val="0"/>
          <w:szCs w:val="24"/>
          <w:lang w:val="en-US"/>
        </w:rPr>
        <w:t>) ending distinctly before reaching a</w:t>
      </w:r>
      <w:r w:rsidR="00C62FB5" w:rsidRPr="003F5F47">
        <w:rPr>
          <w:noProof w:val="0"/>
          <w:szCs w:val="24"/>
          <w:lang w:val="en-US"/>
        </w:rPr>
        <w:t>nterior margin</w:t>
      </w:r>
      <w:r w:rsidR="00E96593" w:rsidRPr="003F5F47">
        <w:rPr>
          <w:noProof w:val="0"/>
          <w:szCs w:val="24"/>
          <w:lang w:val="en-US"/>
        </w:rPr>
        <w:t xml:space="preserve">. </w:t>
      </w:r>
      <w:r w:rsidR="00C62FB5" w:rsidRPr="003F5F47">
        <w:rPr>
          <w:noProof w:val="0"/>
          <w:szCs w:val="24"/>
          <w:lang w:val="en-US"/>
        </w:rPr>
        <w:t>Ordered.</w:t>
      </w:r>
      <w:r w:rsidR="00070800">
        <w:rPr>
          <w:noProof w:val="0"/>
          <w:szCs w:val="24"/>
          <w:lang w:val="en-US"/>
        </w:rPr>
        <w:t xml:space="preserve"> </w:t>
      </w:r>
      <w:r w:rsidR="00070800" w:rsidRPr="003559BC">
        <w:rPr>
          <w:noProof w:val="0"/>
          <w:lang w:val="en-US"/>
        </w:rPr>
        <w:t>Coding complemented.</w:t>
      </w:r>
    </w:p>
    <w:p w14:paraId="47287A44" w14:textId="78BC43EC" w:rsidR="008B08A3" w:rsidRPr="003559BC" w:rsidRDefault="00532353" w:rsidP="00C107BB">
      <w:pPr>
        <w:widowControl w:val="0"/>
        <w:suppressAutoHyphens w:val="0"/>
        <w:autoSpaceDE w:val="0"/>
        <w:autoSpaceDN w:val="0"/>
        <w:adjustRightInd w:val="0"/>
        <w:spacing w:line="480" w:lineRule="auto"/>
        <w:ind w:left="567" w:hanging="567"/>
        <w:contextualSpacing/>
        <w:rPr>
          <w:noProof w:val="0"/>
          <w:lang w:val="en-US"/>
        </w:rPr>
      </w:pPr>
      <w:r w:rsidRPr="003F5F47">
        <w:rPr>
          <w:noProof w:val="0"/>
          <w:szCs w:val="24"/>
          <w:lang w:val="en-US"/>
        </w:rPr>
        <w:t xml:space="preserve">133. </w:t>
      </w:r>
      <w:r w:rsidR="00B70541" w:rsidRPr="003F5F47">
        <w:rPr>
          <w:noProof w:val="0"/>
          <w:szCs w:val="24"/>
          <w:lang w:val="en-US"/>
        </w:rPr>
        <w:t>(R95:45, LR98:133</w:t>
      </w:r>
      <w:r w:rsidR="00EC390E">
        <w:rPr>
          <w:noProof w:val="0"/>
          <w:szCs w:val="24"/>
          <w:lang w:val="en-US"/>
        </w:rPr>
        <w:t>, RR00:13</w:t>
      </w:r>
      <w:r w:rsidR="00B70541" w:rsidRPr="003F5F47">
        <w:rPr>
          <w:noProof w:val="0"/>
          <w:szCs w:val="24"/>
          <w:lang w:val="en-US"/>
        </w:rPr>
        <w:t xml:space="preserve">) </w:t>
      </w:r>
      <w:r w:rsidR="00EC390E" w:rsidRPr="00EC390E">
        <w:rPr>
          <w:i/>
          <w:noProof w:val="0"/>
          <w:szCs w:val="24"/>
          <w:lang w:val="en-US"/>
        </w:rPr>
        <w:t>Forewing areolet</w:t>
      </w:r>
      <w:r w:rsidR="00EC390E">
        <w:rPr>
          <w:noProof w:val="0"/>
          <w:szCs w:val="24"/>
          <w:lang w:val="en-US"/>
        </w:rPr>
        <w:t xml:space="preserve">: </w:t>
      </w:r>
      <w:r w:rsidR="00B00405">
        <w:rPr>
          <w:noProof w:val="0"/>
          <w:szCs w:val="24"/>
          <w:lang w:val="en-US"/>
        </w:rPr>
        <w:t xml:space="preserve">(0) </w:t>
      </w:r>
      <w:r w:rsidR="001E235A">
        <w:rPr>
          <w:noProof w:val="0"/>
          <w:szCs w:val="24"/>
          <w:lang w:val="en-US"/>
        </w:rPr>
        <w:t xml:space="preserve">absent (Figs R95:11a–b); </w:t>
      </w:r>
      <w:r w:rsidR="00AA319E">
        <w:rPr>
          <w:noProof w:val="0"/>
          <w:szCs w:val="24"/>
          <w:lang w:val="en-US"/>
        </w:rPr>
        <w:t xml:space="preserve">(1) </w:t>
      </w:r>
      <w:r w:rsidR="001E235A">
        <w:rPr>
          <w:noProof w:val="0"/>
          <w:szCs w:val="24"/>
          <w:lang w:val="en-US"/>
        </w:rPr>
        <w:t>present (Figs R95:11c–d)</w:t>
      </w:r>
      <w:r w:rsidR="00AA319E">
        <w:rPr>
          <w:noProof w:val="0"/>
          <w:szCs w:val="24"/>
          <w:lang w:val="en-US"/>
        </w:rPr>
        <w:t xml:space="preserve">. </w:t>
      </w:r>
      <w:r w:rsidR="008B08A3" w:rsidRPr="003559BC">
        <w:rPr>
          <w:noProof w:val="0"/>
          <w:lang w:val="en-US"/>
        </w:rPr>
        <w:t xml:space="preserve">Coding complemented. </w:t>
      </w:r>
      <w:r w:rsidR="008B08A3" w:rsidRPr="003559BC">
        <w:rPr>
          <w:i/>
          <w:noProof w:val="0"/>
          <w:lang w:val="en-US"/>
        </w:rPr>
        <w:t>Ibalia</w:t>
      </w:r>
      <w:r w:rsidR="008B08A3" w:rsidRPr="003559BC">
        <w:rPr>
          <w:noProof w:val="0"/>
          <w:lang w:val="en-US"/>
        </w:rPr>
        <w:t xml:space="preserve"> coded for actual state (0) rather than </w:t>
      </w:r>
      <w:r w:rsidR="00340E0E">
        <w:rPr>
          <w:noProof w:val="0"/>
          <w:lang w:val="en-US"/>
        </w:rPr>
        <w:t xml:space="preserve">the likely </w:t>
      </w:r>
      <w:r w:rsidR="008B08A3" w:rsidRPr="003559BC">
        <w:rPr>
          <w:noProof w:val="0"/>
          <w:lang w:val="en-US"/>
        </w:rPr>
        <w:t>ground-plan state of the Ibaliidae.</w:t>
      </w:r>
    </w:p>
    <w:p w14:paraId="7769496E" w14:textId="531983B4" w:rsidR="00E96593" w:rsidRPr="003F5F47" w:rsidRDefault="006F196B"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iCs/>
          <w:noProof w:val="0"/>
          <w:szCs w:val="24"/>
          <w:lang w:val="en-US"/>
        </w:rPr>
        <w:t xml:space="preserve">134. </w:t>
      </w:r>
      <w:r w:rsidR="00D91C08" w:rsidRPr="003F5F47">
        <w:rPr>
          <w:iCs/>
          <w:noProof w:val="0"/>
          <w:szCs w:val="24"/>
          <w:lang w:val="en-US"/>
        </w:rPr>
        <w:t xml:space="preserve">(LR98:134) </w:t>
      </w:r>
      <w:r w:rsidR="00E96593" w:rsidRPr="003F5F47">
        <w:rPr>
          <w:i/>
          <w:iCs/>
          <w:noProof w:val="0"/>
          <w:szCs w:val="24"/>
          <w:lang w:val="en-US"/>
        </w:rPr>
        <w:t>Length of basalis</w:t>
      </w:r>
      <w:r w:rsidR="007E42CF" w:rsidRPr="003F5F47">
        <w:rPr>
          <w:noProof w:val="0"/>
          <w:szCs w:val="24"/>
          <w:lang w:val="en-US"/>
        </w:rPr>
        <w:t>: (0</w:t>
      </w:r>
      <w:r w:rsidR="00E96593" w:rsidRPr="003F5F47">
        <w:rPr>
          <w:noProof w:val="0"/>
          <w:szCs w:val="24"/>
          <w:lang w:val="en-US"/>
        </w:rPr>
        <w:t xml:space="preserve">) short, ratio of R1 </w:t>
      </w:r>
      <w:r w:rsidR="00255E79" w:rsidRPr="003F5F47">
        <w:rPr>
          <w:noProof w:val="0"/>
          <w:szCs w:val="24"/>
          <w:lang w:val="en-US"/>
        </w:rPr>
        <w:t>+</w:t>
      </w:r>
      <w:r w:rsidR="00E96593" w:rsidRPr="003F5F47">
        <w:rPr>
          <w:noProof w:val="0"/>
          <w:szCs w:val="24"/>
          <w:lang w:val="en-US"/>
        </w:rPr>
        <w:t xml:space="preserve"> Sc to basalis </w:t>
      </w:r>
      <w:r w:rsidR="00255E79" w:rsidRPr="003F5F47">
        <w:rPr>
          <w:noProof w:val="0"/>
          <w:szCs w:val="24"/>
          <w:lang w:val="en-US"/>
        </w:rPr>
        <w:t>&gt;</w:t>
      </w:r>
      <w:r w:rsidR="00E96593" w:rsidRPr="003F5F47">
        <w:rPr>
          <w:noProof w:val="0"/>
          <w:szCs w:val="24"/>
          <w:lang w:val="en-US"/>
        </w:rPr>
        <w:t>1.1(Fig.</w:t>
      </w:r>
      <w:r w:rsidR="00255E79" w:rsidRPr="003F5F47">
        <w:rPr>
          <w:noProof w:val="0"/>
          <w:szCs w:val="24"/>
          <w:lang w:val="en-US"/>
        </w:rPr>
        <w:t xml:space="preserve"> LR98:</w:t>
      </w:r>
      <w:r w:rsidR="00971038" w:rsidRPr="003F5F47">
        <w:rPr>
          <w:noProof w:val="0"/>
          <w:szCs w:val="24"/>
          <w:lang w:val="en-US"/>
        </w:rPr>
        <w:t>10a); (1</w:t>
      </w:r>
      <w:r w:rsidR="00E96593" w:rsidRPr="003F5F47">
        <w:rPr>
          <w:noProof w:val="0"/>
          <w:szCs w:val="24"/>
          <w:lang w:val="en-US"/>
        </w:rPr>
        <w:t xml:space="preserve">) long, ratio </w:t>
      </w:r>
      <w:r w:rsidR="00971038" w:rsidRPr="003F5F47">
        <w:rPr>
          <w:noProof w:val="0"/>
          <w:szCs w:val="24"/>
          <w:lang w:val="en-US"/>
        </w:rPr>
        <w:t xml:space="preserve">&lt; </w:t>
      </w:r>
      <w:r w:rsidR="00E96593" w:rsidRPr="003F5F47">
        <w:rPr>
          <w:noProof w:val="0"/>
          <w:szCs w:val="24"/>
          <w:lang w:val="en-US"/>
        </w:rPr>
        <w:t>1.1</w:t>
      </w:r>
      <w:r w:rsidR="00971038" w:rsidRPr="003F5F47">
        <w:rPr>
          <w:noProof w:val="0"/>
          <w:szCs w:val="24"/>
          <w:lang w:val="en-US"/>
        </w:rPr>
        <w:t xml:space="preserve"> </w:t>
      </w:r>
      <w:r w:rsidR="00E96593" w:rsidRPr="003F5F47">
        <w:rPr>
          <w:noProof w:val="0"/>
          <w:szCs w:val="24"/>
          <w:lang w:val="en-US"/>
        </w:rPr>
        <w:t>(Fig.</w:t>
      </w:r>
      <w:r w:rsidR="00971038" w:rsidRPr="003F5F47">
        <w:rPr>
          <w:noProof w:val="0"/>
          <w:szCs w:val="24"/>
          <w:lang w:val="en-US"/>
        </w:rPr>
        <w:t xml:space="preserve"> LR98:</w:t>
      </w:r>
      <w:r w:rsidR="00E96593" w:rsidRPr="003F5F47">
        <w:rPr>
          <w:noProof w:val="0"/>
          <w:szCs w:val="24"/>
          <w:lang w:val="en-US"/>
        </w:rPr>
        <w:t>10b</w:t>
      </w:r>
      <w:r w:rsidR="009D4FC7" w:rsidRPr="003F5F47">
        <w:rPr>
          <w:noProof w:val="0"/>
          <w:szCs w:val="24"/>
          <w:lang w:val="en-US"/>
        </w:rPr>
        <w:t>).</w:t>
      </w:r>
    </w:p>
    <w:p w14:paraId="1D32EF85" w14:textId="140720F6" w:rsidR="00E96593" w:rsidRPr="003F5F47" w:rsidRDefault="006F196B"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135. </w:t>
      </w:r>
      <w:r w:rsidR="000221CC" w:rsidRPr="003F5F47">
        <w:rPr>
          <w:noProof w:val="0"/>
          <w:szCs w:val="24"/>
          <w:lang w:val="en-US"/>
        </w:rPr>
        <w:t xml:space="preserve">(R95:46, LR98:135) </w:t>
      </w:r>
      <w:r w:rsidR="002A7F8A" w:rsidRPr="003F5F47">
        <w:rPr>
          <w:i/>
          <w:noProof w:val="0"/>
          <w:szCs w:val="24"/>
          <w:lang w:val="en-US"/>
        </w:rPr>
        <w:t>Position of Rs + M, particularly the mesal end</w:t>
      </w:r>
      <w:r w:rsidR="002A7F8A" w:rsidRPr="003F5F47">
        <w:rPr>
          <w:noProof w:val="0"/>
          <w:szCs w:val="24"/>
          <w:lang w:val="en-US"/>
        </w:rPr>
        <w:t xml:space="preserve">: (0) situated closer to anterior margin of wing, its mesal end directed towards the middle or anterior half of the basalis (Figs R95:11a–c); (1) situated closer to the posterior margin of the wing, its mesal end directed </w:t>
      </w:r>
      <w:r w:rsidR="00B65AE9" w:rsidRPr="003F5F47">
        <w:rPr>
          <w:noProof w:val="0"/>
          <w:szCs w:val="24"/>
          <w:lang w:val="en-US"/>
        </w:rPr>
        <w:t>towards the po</w:t>
      </w:r>
      <w:r w:rsidR="00235211" w:rsidRPr="003F5F47">
        <w:rPr>
          <w:noProof w:val="0"/>
          <w:szCs w:val="24"/>
          <w:lang w:val="en-US"/>
        </w:rPr>
        <w:t xml:space="preserve">sterior end of </w:t>
      </w:r>
      <w:r w:rsidR="00D868FB" w:rsidRPr="003F5F47">
        <w:rPr>
          <w:noProof w:val="0"/>
          <w:szCs w:val="24"/>
          <w:lang w:val="en-US"/>
        </w:rPr>
        <w:t>basalis (Fig.</w:t>
      </w:r>
      <w:r w:rsidR="00B65AE9" w:rsidRPr="003F5F47">
        <w:rPr>
          <w:noProof w:val="0"/>
          <w:szCs w:val="24"/>
          <w:lang w:val="en-US"/>
        </w:rPr>
        <w:t xml:space="preserve"> R95:11d).</w:t>
      </w:r>
      <w:r w:rsidR="0055273E">
        <w:rPr>
          <w:noProof w:val="0"/>
          <w:szCs w:val="24"/>
          <w:lang w:val="en-US"/>
        </w:rPr>
        <w:t xml:space="preserve"> Coding complemented.</w:t>
      </w:r>
    </w:p>
    <w:p w14:paraId="461B886C" w14:textId="09DAEAE9" w:rsidR="00E96593" w:rsidRPr="003F5F47" w:rsidRDefault="006F196B"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136. </w:t>
      </w:r>
      <w:r w:rsidR="00F44513" w:rsidRPr="003F5F47">
        <w:rPr>
          <w:noProof w:val="0"/>
          <w:szCs w:val="24"/>
          <w:lang w:val="en-US"/>
        </w:rPr>
        <w:t xml:space="preserve">(R95:44, LR98:136) </w:t>
      </w:r>
      <w:r w:rsidR="008B1949" w:rsidRPr="003F5F47">
        <w:rPr>
          <w:i/>
          <w:noProof w:val="0"/>
          <w:szCs w:val="24"/>
          <w:lang w:val="en-US"/>
        </w:rPr>
        <w:t>Bulla in R</w:t>
      </w:r>
      <w:r w:rsidR="008B1949" w:rsidRPr="003F5F47">
        <w:rPr>
          <w:i/>
          <w:noProof w:val="0"/>
          <w:szCs w:val="24"/>
          <w:vertAlign w:val="subscript"/>
          <w:lang w:val="en-US"/>
        </w:rPr>
        <w:t>1</w:t>
      </w:r>
      <w:r w:rsidR="008B1949" w:rsidRPr="003F5F47">
        <w:rPr>
          <w:i/>
          <w:noProof w:val="0"/>
          <w:szCs w:val="24"/>
          <w:lang w:val="en-US"/>
        </w:rPr>
        <w:t xml:space="preserve"> + Sc</w:t>
      </w:r>
      <w:r w:rsidR="008B1949" w:rsidRPr="003F5F47">
        <w:rPr>
          <w:noProof w:val="0"/>
          <w:szCs w:val="24"/>
          <w:lang w:val="en-US"/>
        </w:rPr>
        <w:t>: (0) absent (Figs R95:11a–b); (1) present (Figs R94:11c–d).</w:t>
      </w:r>
      <w:r w:rsidR="00C901F8">
        <w:rPr>
          <w:noProof w:val="0"/>
          <w:szCs w:val="24"/>
          <w:lang w:val="en-US"/>
        </w:rPr>
        <w:t xml:space="preserve"> Coding complemented.</w:t>
      </w:r>
    </w:p>
    <w:p w14:paraId="53EAD628" w14:textId="0E9ABA84" w:rsidR="00512137" w:rsidRPr="003F5F47" w:rsidRDefault="00512137"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137. </w:t>
      </w:r>
      <w:r w:rsidR="0004685D" w:rsidRPr="003F5F47">
        <w:rPr>
          <w:noProof w:val="0"/>
          <w:szCs w:val="24"/>
          <w:lang w:val="en-US"/>
        </w:rPr>
        <w:t xml:space="preserve">(LR98:137) </w:t>
      </w:r>
      <w:r w:rsidRPr="003F5F47">
        <w:rPr>
          <w:i/>
          <w:iCs/>
          <w:noProof w:val="0"/>
          <w:szCs w:val="24"/>
          <w:lang w:val="en-US"/>
        </w:rPr>
        <w:t xml:space="preserve">Angle between R </w:t>
      </w:r>
      <w:r w:rsidR="00E70D33" w:rsidRPr="003F5F47">
        <w:rPr>
          <w:noProof w:val="0"/>
          <w:szCs w:val="24"/>
          <w:lang w:val="en-US"/>
        </w:rPr>
        <w:t>+</w:t>
      </w:r>
      <w:r w:rsidRPr="003F5F47">
        <w:rPr>
          <w:noProof w:val="0"/>
          <w:szCs w:val="24"/>
          <w:lang w:val="en-US"/>
        </w:rPr>
        <w:t xml:space="preserve"> </w:t>
      </w:r>
      <w:r w:rsidRPr="003F5F47">
        <w:rPr>
          <w:i/>
          <w:iCs/>
          <w:noProof w:val="0"/>
          <w:szCs w:val="24"/>
          <w:lang w:val="en-US"/>
        </w:rPr>
        <w:t xml:space="preserve">Sc and R1 </w:t>
      </w:r>
      <w:r w:rsidR="00001387" w:rsidRPr="003F5F47">
        <w:rPr>
          <w:noProof w:val="0"/>
          <w:szCs w:val="24"/>
          <w:lang w:val="en-US"/>
        </w:rPr>
        <w:t>+</w:t>
      </w:r>
      <w:r w:rsidRPr="003F5F47">
        <w:rPr>
          <w:noProof w:val="0"/>
          <w:szCs w:val="24"/>
          <w:lang w:val="en-US"/>
        </w:rPr>
        <w:t xml:space="preserve"> </w:t>
      </w:r>
      <w:r w:rsidRPr="003F5F47">
        <w:rPr>
          <w:i/>
          <w:iCs/>
          <w:noProof w:val="0"/>
          <w:szCs w:val="24"/>
          <w:lang w:val="en-US"/>
        </w:rPr>
        <w:t>Sc</w:t>
      </w:r>
      <w:r w:rsidR="000D002C" w:rsidRPr="003F5F47">
        <w:rPr>
          <w:noProof w:val="0"/>
          <w:szCs w:val="24"/>
          <w:lang w:val="en-US"/>
        </w:rPr>
        <w:t>: (0</w:t>
      </w:r>
      <w:r w:rsidRPr="003F5F47">
        <w:rPr>
          <w:noProof w:val="0"/>
          <w:szCs w:val="24"/>
          <w:lang w:val="en-US"/>
        </w:rPr>
        <w:t xml:space="preserve">) no change in direction, R </w:t>
      </w:r>
      <w:r w:rsidR="006B2458" w:rsidRPr="003F5F47">
        <w:rPr>
          <w:noProof w:val="0"/>
          <w:szCs w:val="24"/>
          <w:lang w:val="en-US"/>
        </w:rPr>
        <w:t>+</w:t>
      </w:r>
      <w:r w:rsidRPr="003F5F47">
        <w:rPr>
          <w:noProof w:val="0"/>
          <w:szCs w:val="24"/>
          <w:lang w:val="en-US"/>
        </w:rPr>
        <w:t xml:space="preserve"> Sc </w:t>
      </w:r>
      <w:r w:rsidRPr="003F5F47">
        <w:rPr>
          <w:noProof w:val="0"/>
          <w:szCs w:val="24"/>
          <w:lang w:val="en-US"/>
        </w:rPr>
        <w:lastRenderedPageBreak/>
        <w:t xml:space="preserve">smoothly continuing in R1 </w:t>
      </w:r>
      <w:r w:rsidR="006B2458" w:rsidRPr="003F5F47">
        <w:rPr>
          <w:noProof w:val="0"/>
          <w:szCs w:val="24"/>
          <w:lang w:val="en-US"/>
        </w:rPr>
        <w:t>+</w:t>
      </w:r>
      <w:r w:rsidRPr="003F5F47">
        <w:rPr>
          <w:noProof w:val="0"/>
          <w:szCs w:val="24"/>
          <w:lang w:val="en-US"/>
        </w:rPr>
        <w:t xml:space="preserve"> Sc (Fig. </w:t>
      </w:r>
      <w:r w:rsidR="000E6BD2" w:rsidRPr="003F5F47">
        <w:rPr>
          <w:noProof w:val="0"/>
          <w:szCs w:val="24"/>
          <w:lang w:val="en-US"/>
        </w:rPr>
        <w:t>LR98:</w:t>
      </w:r>
      <w:r w:rsidR="006E0004" w:rsidRPr="003F5F47">
        <w:rPr>
          <w:noProof w:val="0"/>
          <w:szCs w:val="24"/>
          <w:lang w:val="en-US"/>
        </w:rPr>
        <w:t>10b); (1</w:t>
      </w:r>
      <w:r w:rsidRPr="003F5F47">
        <w:rPr>
          <w:noProof w:val="0"/>
          <w:szCs w:val="24"/>
          <w:lang w:val="en-US"/>
        </w:rPr>
        <w:t xml:space="preserve">) distinct change in direction, R </w:t>
      </w:r>
      <w:r w:rsidR="006E0004" w:rsidRPr="003F5F47">
        <w:rPr>
          <w:noProof w:val="0"/>
          <w:szCs w:val="24"/>
          <w:lang w:val="en-US"/>
        </w:rPr>
        <w:t>+</w:t>
      </w:r>
      <w:r w:rsidRPr="003F5F47">
        <w:rPr>
          <w:noProof w:val="0"/>
          <w:szCs w:val="24"/>
          <w:lang w:val="en-US"/>
        </w:rPr>
        <w:t xml:space="preserve"> Sc angled in relation to R1 </w:t>
      </w:r>
      <w:r w:rsidR="006E0004" w:rsidRPr="003F5F47">
        <w:rPr>
          <w:noProof w:val="0"/>
          <w:szCs w:val="24"/>
          <w:lang w:val="en-US"/>
        </w:rPr>
        <w:t>+</w:t>
      </w:r>
      <w:r w:rsidRPr="003F5F47">
        <w:rPr>
          <w:noProof w:val="0"/>
          <w:szCs w:val="24"/>
          <w:lang w:val="en-US"/>
        </w:rPr>
        <w:t xml:space="preserve"> Sc (Fig. </w:t>
      </w:r>
      <w:r w:rsidR="0084310E" w:rsidRPr="003F5F47">
        <w:rPr>
          <w:noProof w:val="0"/>
          <w:szCs w:val="24"/>
          <w:lang w:val="en-US"/>
        </w:rPr>
        <w:t>LR98:</w:t>
      </w:r>
      <w:r w:rsidRPr="003F5F47">
        <w:rPr>
          <w:noProof w:val="0"/>
          <w:szCs w:val="24"/>
          <w:lang w:val="en-US"/>
        </w:rPr>
        <w:t>10a</w:t>
      </w:r>
      <w:r w:rsidR="00C113AC" w:rsidRPr="003F5F47">
        <w:rPr>
          <w:noProof w:val="0"/>
          <w:szCs w:val="24"/>
          <w:lang w:val="en-US"/>
        </w:rPr>
        <w:t>).</w:t>
      </w:r>
    </w:p>
    <w:p w14:paraId="7040A2E7" w14:textId="7DCCB6D5" w:rsidR="00512137" w:rsidRPr="003F5F47" w:rsidRDefault="00512137"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138. </w:t>
      </w:r>
      <w:r w:rsidR="00B35936" w:rsidRPr="003F5F47">
        <w:rPr>
          <w:noProof w:val="0"/>
          <w:szCs w:val="24"/>
          <w:lang w:val="en-US"/>
        </w:rPr>
        <w:t xml:space="preserve">(LR98:138) </w:t>
      </w:r>
      <w:r w:rsidRPr="003F5F47">
        <w:rPr>
          <w:i/>
          <w:iCs/>
          <w:noProof w:val="0"/>
          <w:szCs w:val="24"/>
          <w:lang w:val="en-US"/>
        </w:rPr>
        <w:t>Shape of M at junction with 2r-m</w:t>
      </w:r>
      <w:r w:rsidR="00AC41B5" w:rsidRPr="003F5F47">
        <w:rPr>
          <w:noProof w:val="0"/>
          <w:szCs w:val="24"/>
          <w:lang w:val="en-US"/>
        </w:rPr>
        <w:t>: (0) distinctly angled</w:t>
      </w:r>
      <w:r w:rsidRPr="003F5F47">
        <w:rPr>
          <w:noProof w:val="0"/>
          <w:szCs w:val="24"/>
          <w:lang w:val="en-US"/>
        </w:rPr>
        <w:t>; (</w:t>
      </w:r>
      <w:r w:rsidR="00AC41B5" w:rsidRPr="003F5F47">
        <w:rPr>
          <w:noProof w:val="0"/>
          <w:szCs w:val="24"/>
          <w:lang w:val="en-US"/>
        </w:rPr>
        <w:t>1</w:t>
      </w:r>
      <w:r w:rsidRPr="003F5F47">
        <w:rPr>
          <w:noProof w:val="0"/>
          <w:szCs w:val="24"/>
          <w:lang w:val="en-US"/>
        </w:rPr>
        <w:t xml:space="preserve">) straight (Fig. </w:t>
      </w:r>
      <w:r w:rsidR="00AC41B5" w:rsidRPr="003F5F47">
        <w:rPr>
          <w:noProof w:val="0"/>
          <w:szCs w:val="24"/>
          <w:lang w:val="en-US"/>
        </w:rPr>
        <w:t>LR98:</w:t>
      </w:r>
      <w:r w:rsidRPr="003F5F47">
        <w:rPr>
          <w:noProof w:val="0"/>
          <w:szCs w:val="24"/>
          <w:lang w:val="en-US"/>
        </w:rPr>
        <w:t>10a). </w:t>
      </w:r>
    </w:p>
    <w:p w14:paraId="2C467675" w14:textId="6D66DA9A" w:rsidR="00512137" w:rsidRPr="003F5F47" w:rsidRDefault="00512137"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139. </w:t>
      </w:r>
      <w:r w:rsidR="00DA74F2" w:rsidRPr="003F5F47">
        <w:rPr>
          <w:noProof w:val="0"/>
          <w:szCs w:val="24"/>
          <w:lang w:val="en-US"/>
        </w:rPr>
        <w:t xml:space="preserve">(LR98:139) </w:t>
      </w:r>
      <w:r w:rsidRPr="003F5F47">
        <w:rPr>
          <w:i/>
          <w:iCs/>
          <w:noProof w:val="0"/>
          <w:szCs w:val="24"/>
          <w:lang w:val="en-US"/>
        </w:rPr>
        <w:t>Hair-fringe along apical margin of wing</w:t>
      </w:r>
      <w:r w:rsidR="0057162A">
        <w:rPr>
          <w:noProof w:val="0"/>
          <w:szCs w:val="24"/>
          <w:lang w:val="en-US"/>
        </w:rPr>
        <w:t>: (0</w:t>
      </w:r>
      <w:r w:rsidRPr="003F5F47">
        <w:rPr>
          <w:noProof w:val="0"/>
          <w:szCs w:val="24"/>
          <w:lang w:val="en-US"/>
        </w:rPr>
        <w:t>)</w:t>
      </w:r>
      <w:r w:rsidR="00EB68CC" w:rsidRPr="003F5F47">
        <w:rPr>
          <w:noProof w:val="0"/>
          <w:szCs w:val="24"/>
          <w:lang w:val="en-US"/>
        </w:rPr>
        <w:t xml:space="preserve"> </w:t>
      </w:r>
      <w:r w:rsidRPr="003F5F47">
        <w:rPr>
          <w:noProof w:val="0"/>
          <w:szCs w:val="24"/>
          <w:lang w:val="en-US"/>
        </w:rPr>
        <w:t>presen</w:t>
      </w:r>
      <w:r w:rsidR="0057162A">
        <w:rPr>
          <w:noProof w:val="0"/>
          <w:szCs w:val="24"/>
          <w:lang w:val="en-US"/>
        </w:rPr>
        <w:t>t; (1</w:t>
      </w:r>
      <w:r w:rsidR="00EB68CC" w:rsidRPr="003F5F47">
        <w:rPr>
          <w:noProof w:val="0"/>
          <w:szCs w:val="24"/>
          <w:lang w:val="en-US"/>
        </w:rPr>
        <w:t>) very short or absent.</w:t>
      </w:r>
    </w:p>
    <w:p w14:paraId="518B8199" w14:textId="4CFA40C7" w:rsidR="006C3201" w:rsidRPr="003559BC" w:rsidRDefault="00FA6043" w:rsidP="00C107BB">
      <w:pPr>
        <w:widowControl w:val="0"/>
        <w:suppressAutoHyphens w:val="0"/>
        <w:autoSpaceDE w:val="0"/>
        <w:autoSpaceDN w:val="0"/>
        <w:adjustRightInd w:val="0"/>
        <w:spacing w:line="480" w:lineRule="auto"/>
        <w:ind w:left="567" w:hanging="567"/>
        <w:contextualSpacing/>
        <w:rPr>
          <w:noProof w:val="0"/>
          <w:lang w:val="en-US"/>
        </w:rPr>
      </w:pPr>
      <w:r w:rsidRPr="003F5F47">
        <w:rPr>
          <w:noProof w:val="0"/>
          <w:szCs w:val="24"/>
          <w:lang w:val="en-US"/>
        </w:rPr>
        <w:t xml:space="preserve">140. </w:t>
      </w:r>
      <w:r w:rsidR="000658B3" w:rsidRPr="003F5F47">
        <w:rPr>
          <w:noProof w:val="0"/>
          <w:szCs w:val="24"/>
          <w:lang w:val="en-US"/>
        </w:rPr>
        <w:t>(R94:87, LR98:140</w:t>
      </w:r>
      <w:r w:rsidR="006C3201">
        <w:rPr>
          <w:noProof w:val="0"/>
          <w:szCs w:val="24"/>
          <w:lang w:val="en-US"/>
        </w:rPr>
        <w:t>, R99:5, RR00:18</w:t>
      </w:r>
      <w:r w:rsidR="000658B3" w:rsidRPr="003F5F47">
        <w:rPr>
          <w:noProof w:val="0"/>
          <w:szCs w:val="24"/>
          <w:lang w:val="en-US"/>
        </w:rPr>
        <w:t xml:space="preserve">) </w:t>
      </w:r>
      <w:r w:rsidR="00B44B9E" w:rsidRPr="003F5F47">
        <w:rPr>
          <w:i/>
          <w:noProof w:val="0"/>
          <w:szCs w:val="24"/>
          <w:lang w:val="en-US"/>
        </w:rPr>
        <w:t xml:space="preserve">Size of </w:t>
      </w:r>
      <w:r w:rsidR="00564E1A" w:rsidRPr="003F5F47">
        <w:rPr>
          <w:i/>
          <w:noProof w:val="0"/>
          <w:szCs w:val="24"/>
          <w:lang w:val="en-US"/>
        </w:rPr>
        <w:t>3tg</w:t>
      </w:r>
      <w:r w:rsidR="00685823" w:rsidRPr="003F5F47">
        <w:rPr>
          <w:i/>
          <w:noProof w:val="0"/>
          <w:szCs w:val="24"/>
          <w:lang w:val="en-US"/>
        </w:rPr>
        <w:t xml:space="preserve"> of female</w:t>
      </w:r>
      <w:r w:rsidR="00564E1A" w:rsidRPr="003F5F47">
        <w:rPr>
          <w:noProof w:val="0"/>
          <w:szCs w:val="24"/>
          <w:lang w:val="en-US"/>
        </w:rPr>
        <w:t>: (0) small, ratio of med</w:t>
      </w:r>
      <w:r w:rsidR="00050C52" w:rsidRPr="003F5F47">
        <w:rPr>
          <w:noProof w:val="0"/>
          <w:szCs w:val="24"/>
          <w:lang w:val="en-US"/>
        </w:rPr>
        <w:t>ian length of 3tg to median len</w:t>
      </w:r>
      <w:r w:rsidR="00564E1A" w:rsidRPr="003F5F47">
        <w:rPr>
          <w:noProof w:val="0"/>
          <w:szCs w:val="24"/>
          <w:lang w:val="en-US"/>
        </w:rPr>
        <w:t>gth of 4tg &lt; 1.0 (Fig. R94:41); (1) medium, ratio 1.5–1.8; (2) large, ratio &gt; 2.0 (Fig. R94:42).</w:t>
      </w:r>
      <w:r w:rsidR="00050C52" w:rsidRPr="003F5F47">
        <w:rPr>
          <w:noProof w:val="0"/>
          <w:szCs w:val="24"/>
          <w:lang w:val="en-US"/>
        </w:rPr>
        <w:t xml:space="preserve"> Ordered.</w:t>
      </w:r>
      <w:r w:rsidR="006C3201" w:rsidRPr="003559BC">
        <w:rPr>
          <w:noProof w:val="0"/>
          <w:lang w:val="en-US"/>
        </w:rPr>
        <w:t xml:space="preserve"> Coding complemented.</w:t>
      </w:r>
    </w:p>
    <w:p w14:paraId="007C2549" w14:textId="244BD3A5" w:rsidR="00411DD4" w:rsidRPr="003F5F47" w:rsidRDefault="00FA6043"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141. </w:t>
      </w:r>
      <w:r w:rsidR="003E7A2A" w:rsidRPr="003F5F47">
        <w:rPr>
          <w:noProof w:val="0"/>
          <w:szCs w:val="24"/>
          <w:lang w:val="en-US"/>
        </w:rPr>
        <w:t xml:space="preserve">(R94:88, LR98:141) </w:t>
      </w:r>
      <w:r w:rsidR="00A455BE" w:rsidRPr="003F5F47">
        <w:rPr>
          <w:i/>
          <w:noProof w:val="0"/>
          <w:szCs w:val="24"/>
          <w:lang w:val="en-US"/>
        </w:rPr>
        <w:t>Shape of anterior margin of 3tg</w:t>
      </w:r>
      <w:r w:rsidR="00685823" w:rsidRPr="003F5F47">
        <w:rPr>
          <w:i/>
          <w:noProof w:val="0"/>
          <w:szCs w:val="24"/>
          <w:lang w:val="en-US"/>
        </w:rPr>
        <w:t xml:space="preserve"> of female</w:t>
      </w:r>
      <w:r w:rsidR="00A455BE" w:rsidRPr="003F5F47">
        <w:rPr>
          <w:noProof w:val="0"/>
          <w:szCs w:val="24"/>
          <w:lang w:val="en-US"/>
        </w:rPr>
        <w:t xml:space="preserve">: (0) </w:t>
      </w:r>
      <w:r w:rsidR="00AB5D3D" w:rsidRPr="003F5F47">
        <w:rPr>
          <w:noProof w:val="0"/>
          <w:szCs w:val="24"/>
          <w:lang w:val="en-US"/>
        </w:rPr>
        <w:t>straight, not upcurved (Fig. R94:41); (1) upcurved (Fig. R94:42).</w:t>
      </w:r>
    </w:p>
    <w:p w14:paraId="1BFB36C4" w14:textId="01A2ECF8" w:rsidR="00FA6043" w:rsidRPr="003F5F47" w:rsidRDefault="00FA6043"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142. </w:t>
      </w:r>
      <w:r w:rsidR="00973306" w:rsidRPr="003F5F47">
        <w:rPr>
          <w:noProof w:val="0"/>
          <w:szCs w:val="24"/>
          <w:lang w:val="en-US"/>
        </w:rPr>
        <w:t>(LR98:142, m</w:t>
      </w:r>
      <w:r w:rsidRPr="003F5F47">
        <w:rPr>
          <w:noProof w:val="0"/>
          <w:szCs w:val="24"/>
          <w:lang w:val="en-US"/>
        </w:rPr>
        <w:t xml:space="preserve">odified from </w:t>
      </w:r>
      <w:r w:rsidR="00973306" w:rsidRPr="003F5F47">
        <w:rPr>
          <w:noProof w:val="0"/>
          <w:szCs w:val="24"/>
          <w:lang w:val="en-US"/>
        </w:rPr>
        <w:t>R95:57)</w:t>
      </w:r>
      <w:r w:rsidRPr="003F5F47">
        <w:rPr>
          <w:noProof w:val="0"/>
          <w:szCs w:val="24"/>
          <w:lang w:val="en-US"/>
        </w:rPr>
        <w:t xml:space="preserve"> </w:t>
      </w:r>
      <w:r w:rsidRPr="003F5F47">
        <w:rPr>
          <w:i/>
          <w:iCs/>
          <w:noProof w:val="0"/>
          <w:szCs w:val="24"/>
          <w:lang w:val="en-US"/>
        </w:rPr>
        <w:t xml:space="preserve">Shape of posterior margin of 3tg </w:t>
      </w:r>
      <w:r w:rsidR="00685823" w:rsidRPr="003F5F47">
        <w:rPr>
          <w:i/>
          <w:iCs/>
          <w:noProof w:val="0"/>
          <w:szCs w:val="24"/>
          <w:lang w:val="en-US"/>
        </w:rPr>
        <w:t xml:space="preserve">of female </w:t>
      </w:r>
      <w:r w:rsidRPr="003F5F47">
        <w:rPr>
          <w:i/>
          <w:iCs/>
          <w:noProof w:val="0"/>
          <w:szCs w:val="24"/>
          <w:lang w:val="en-US"/>
        </w:rPr>
        <w:t>in lateral</w:t>
      </w:r>
      <w:r w:rsidR="00411DD4" w:rsidRPr="003F5F47">
        <w:rPr>
          <w:noProof w:val="0"/>
          <w:szCs w:val="24"/>
          <w:lang w:val="en-US"/>
        </w:rPr>
        <w:t xml:space="preserve"> </w:t>
      </w:r>
      <w:r w:rsidRPr="003F5F47">
        <w:rPr>
          <w:i/>
          <w:iCs/>
          <w:noProof w:val="0"/>
          <w:szCs w:val="24"/>
          <w:lang w:val="en-US"/>
        </w:rPr>
        <w:t>view</w:t>
      </w:r>
      <w:r w:rsidR="00C110CB" w:rsidRPr="003F5F47">
        <w:rPr>
          <w:noProof w:val="0"/>
          <w:szCs w:val="24"/>
          <w:lang w:val="en-US"/>
        </w:rPr>
        <w:t>: (0</w:t>
      </w:r>
      <w:r w:rsidRPr="003F5F47">
        <w:rPr>
          <w:noProof w:val="0"/>
          <w:szCs w:val="24"/>
          <w:lang w:val="en-US"/>
        </w:rPr>
        <w:t>) more or less vertical (Figs R</w:t>
      </w:r>
      <w:r w:rsidR="007D6491" w:rsidRPr="003F5F47">
        <w:rPr>
          <w:noProof w:val="0"/>
          <w:szCs w:val="24"/>
          <w:lang w:val="en-US"/>
        </w:rPr>
        <w:t>94:</w:t>
      </w:r>
      <w:r w:rsidRPr="003F5F47">
        <w:rPr>
          <w:noProof w:val="0"/>
          <w:szCs w:val="24"/>
          <w:lang w:val="en-US"/>
        </w:rPr>
        <w:t>41, R</w:t>
      </w:r>
      <w:r w:rsidR="007D6491" w:rsidRPr="003F5F47">
        <w:rPr>
          <w:noProof w:val="0"/>
          <w:szCs w:val="24"/>
          <w:lang w:val="en-US"/>
        </w:rPr>
        <w:t>94:</w:t>
      </w:r>
      <w:r w:rsidR="002B4BC4" w:rsidRPr="003F5F47">
        <w:rPr>
          <w:noProof w:val="0"/>
          <w:szCs w:val="24"/>
          <w:lang w:val="en-US"/>
        </w:rPr>
        <w:t>42); (1</w:t>
      </w:r>
      <w:r w:rsidRPr="003F5F47">
        <w:rPr>
          <w:noProof w:val="0"/>
          <w:szCs w:val="24"/>
          <w:lang w:val="en-US"/>
        </w:rPr>
        <w:t xml:space="preserve">) distinctly oblique (Fig. </w:t>
      </w:r>
      <w:r w:rsidR="002B4BC4" w:rsidRPr="003F5F47">
        <w:rPr>
          <w:noProof w:val="0"/>
          <w:szCs w:val="24"/>
          <w:lang w:val="en-US"/>
        </w:rPr>
        <w:t>LR98:</w:t>
      </w:r>
      <w:r w:rsidRPr="003F5F47">
        <w:rPr>
          <w:noProof w:val="0"/>
          <w:szCs w:val="24"/>
          <w:lang w:val="en-US"/>
        </w:rPr>
        <w:t xml:space="preserve">11a). </w:t>
      </w:r>
      <w:r w:rsidR="007356F0" w:rsidRPr="003559BC">
        <w:rPr>
          <w:rFonts w:ascii="Times" w:hAnsi="Times" w:cs="Times"/>
          <w:noProof w:val="0"/>
          <w:lang w:val="en-US"/>
        </w:rPr>
        <w:t xml:space="preserve">Coding complemented. Liopterids coded for actual state (1 for </w:t>
      </w:r>
      <w:r w:rsidR="007356F0" w:rsidRPr="003559BC">
        <w:rPr>
          <w:rFonts w:ascii="Times" w:hAnsi="Times" w:cs="Times"/>
          <w:i/>
          <w:noProof w:val="0"/>
          <w:lang w:val="en-US"/>
        </w:rPr>
        <w:t>Paramblynotus</w:t>
      </w:r>
      <w:r w:rsidR="007356F0" w:rsidRPr="003559BC">
        <w:rPr>
          <w:rFonts w:ascii="Times" w:hAnsi="Times" w:cs="Times"/>
          <w:noProof w:val="0"/>
          <w:lang w:val="en-US"/>
        </w:rPr>
        <w:t xml:space="preserve">, 0 for </w:t>
      </w:r>
      <w:r w:rsidR="007356F0" w:rsidRPr="003559BC">
        <w:rPr>
          <w:rFonts w:ascii="Times" w:hAnsi="Times" w:cs="Times"/>
          <w:i/>
          <w:noProof w:val="0"/>
          <w:lang w:val="en-US"/>
        </w:rPr>
        <w:t>Dallatorrella</w:t>
      </w:r>
      <w:r w:rsidR="007356F0" w:rsidRPr="003559BC">
        <w:rPr>
          <w:rFonts w:ascii="Times" w:hAnsi="Times" w:cs="Times"/>
          <w:noProof w:val="0"/>
          <w:lang w:val="en-US"/>
        </w:rPr>
        <w:t xml:space="preserve">) rather than </w:t>
      </w:r>
      <w:r w:rsidR="007356F0">
        <w:rPr>
          <w:rFonts w:ascii="Times" w:hAnsi="Times" w:cs="Times"/>
          <w:noProof w:val="0"/>
          <w:lang w:val="en-US"/>
        </w:rPr>
        <w:t xml:space="preserve">the likely </w:t>
      </w:r>
      <w:r w:rsidR="007356F0" w:rsidRPr="003559BC">
        <w:rPr>
          <w:rFonts w:ascii="Times" w:hAnsi="Times" w:cs="Times"/>
          <w:noProof w:val="0"/>
          <w:lang w:val="en-US"/>
        </w:rPr>
        <w:t>ground-plan state of family.</w:t>
      </w:r>
    </w:p>
    <w:p w14:paraId="5D272F2B" w14:textId="6726118A" w:rsidR="00C841EA" w:rsidRPr="003F5F47" w:rsidRDefault="00EA7FCA"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143. </w:t>
      </w:r>
      <w:r w:rsidR="00A80B03" w:rsidRPr="003F5F47">
        <w:rPr>
          <w:noProof w:val="0"/>
          <w:szCs w:val="24"/>
          <w:lang w:val="en-US"/>
        </w:rPr>
        <w:t>(R94:89, LR98:143</w:t>
      </w:r>
      <w:r w:rsidR="00F24940">
        <w:rPr>
          <w:noProof w:val="0"/>
          <w:szCs w:val="24"/>
          <w:lang w:val="en-US"/>
        </w:rPr>
        <w:t>, RR00:20</w:t>
      </w:r>
      <w:r w:rsidR="00A80B03" w:rsidRPr="003F5F47">
        <w:rPr>
          <w:noProof w:val="0"/>
          <w:szCs w:val="24"/>
          <w:lang w:val="en-US"/>
        </w:rPr>
        <w:t xml:space="preserve">) </w:t>
      </w:r>
      <w:r w:rsidR="00D33FF0" w:rsidRPr="003F5F47">
        <w:rPr>
          <w:i/>
          <w:noProof w:val="0"/>
          <w:szCs w:val="24"/>
          <w:lang w:val="en-US"/>
        </w:rPr>
        <w:t>Pubescence on 3tg</w:t>
      </w:r>
      <w:r w:rsidR="00685823" w:rsidRPr="003F5F47">
        <w:rPr>
          <w:i/>
          <w:noProof w:val="0"/>
          <w:szCs w:val="24"/>
          <w:lang w:val="en-US"/>
        </w:rPr>
        <w:t xml:space="preserve"> of female</w:t>
      </w:r>
      <w:r w:rsidR="00D33FF0" w:rsidRPr="003F5F47">
        <w:rPr>
          <w:noProof w:val="0"/>
          <w:szCs w:val="24"/>
          <w:lang w:val="en-US"/>
        </w:rPr>
        <w:t>: (0) with a few scattered hairs or sparsely pubescent (Fig. R94:42); (1) with a dense hair patch anterolaterally (Fig. R94:41).</w:t>
      </w:r>
      <w:r w:rsidR="00751773">
        <w:rPr>
          <w:noProof w:val="0"/>
          <w:szCs w:val="24"/>
          <w:lang w:val="en-US"/>
        </w:rPr>
        <w:t xml:space="preserve"> Coding complemented.</w:t>
      </w:r>
    </w:p>
    <w:p w14:paraId="1BA38B93" w14:textId="036E8669" w:rsidR="00C841EA" w:rsidRPr="003F5F47" w:rsidRDefault="00EA7FCA"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144. </w:t>
      </w:r>
      <w:r w:rsidR="00591149" w:rsidRPr="003F5F47">
        <w:rPr>
          <w:noProof w:val="0"/>
          <w:szCs w:val="24"/>
          <w:lang w:val="en-US"/>
        </w:rPr>
        <w:t>(R94:90</w:t>
      </w:r>
      <w:r w:rsidR="00DA075F" w:rsidRPr="003F5F47">
        <w:rPr>
          <w:noProof w:val="0"/>
          <w:szCs w:val="24"/>
          <w:lang w:val="en-US"/>
        </w:rPr>
        <w:t xml:space="preserve">, LR98:144) </w:t>
      </w:r>
      <w:r w:rsidR="00F40E2C" w:rsidRPr="003F5F47">
        <w:rPr>
          <w:i/>
          <w:noProof w:val="0"/>
          <w:szCs w:val="24"/>
          <w:lang w:val="en-US"/>
        </w:rPr>
        <w:t>Relationship between 3tg and 4tg</w:t>
      </w:r>
      <w:r w:rsidR="00685823" w:rsidRPr="003F5F47">
        <w:rPr>
          <w:i/>
          <w:noProof w:val="0"/>
          <w:szCs w:val="24"/>
          <w:lang w:val="en-US"/>
        </w:rPr>
        <w:t xml:space="preserve"> of female</w:t>
      </w:r>
      <w:r w:rsidR="00F40E2C" w:rsidRPr="003F5F47">
        <w:rPr>
          <w:noProof w:val="0"/>
          <w:szCs w:val="24"/>
          <w:lang w:val="en-US"/>
        </w:rPr>
        <w:t xml:space="preserve">: (0) </w:t>
      </w:r>
      <w:r w:rsidR="00DE629B" w:rsidRPr="003F5F47">
        <w:rPr>
          <w:noProof w:val="0"/>
          <w:szCs w:val="24"/>
          <w:lang w:val="en-US"/>
        </w:rPr>
        <w:t>3tg and 4tg free sclerites (Fig. R94:42); (1) 3tg and 4 tg fused (Fig. R94:41).</w:t>
      </w:r>
    </w:p>
    <w:p w14:paraId="778CB32B" w14:textId="18EF9F64" w:rsidR="00C841EA" w:rsidRPr="003F5F47" w:rsidRDefault="00EA7FCA"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 145. </w:t>
      </w:r>
      <w:r w:rsidR="00591149" w:rsidRPr="003F5F47">
        <w:rPr>
          <w:noProof w:val="0"/>
          <w:szCs w:val="24"/>
          <w:lang w:val="en-US"/>
        </w:rPr>
        <w:t>(R94:91</w:t>
      </w:r>
      <w:r w:rsidR="00DA075F" w:rsidRPr="003F5F47">
        <w:rPr>
          <w:noProof w:val="0"/>
          <w:szCs w:val="24"/>
          <w:lang w:val="en-US"/>
        </w:rPr>
        <w:t xml:space="preserve">, LR98:145) </w:t>
      </w:r>
      <w:r w:rsidR="007029DF" w:rsidRPr="003F5F47">
        <w:rPr>
          <w:i/>
          <w:noProof w:val="0"/>
          <w:szCs w:val="24"/>
          <w:lang w:val="en-US"/>
        </w:rPr>
        <w:t>Posterior margin of 4tg</w:t>
      </w:r>
      <w:r w:rsidR="00685823" w:rsidRPr="003F5F47">
        <w:rPr>
          <w:i/>
          <w:noProof w:val="0"/>
          <w:szCs w:val="24"/>
          <w:lang w:val="en-US"/>
        </w:rPr>
        <w:t xml:space="preserve"> of female</w:t>
      </w:r>
      <w:r w:rsidR="007029DF" w:rsidRPr="003F5F47">
        <w:rPr>
          <w:noProof w:val="0"/>
          <w:szCs w:val="24"/>
          <w:lang w:val="en-US"/>
        </w:rPr>
        <w:t>: (0) straight or almost straight; (1) with a distinct, rounded incision medially.</w:t>
      </w:r>
    </w:p>
    <w:p w14:paraId="6993640F" w14:textId="4061C0B6" w:rsidR="00C841EA" w:rsidRPr="003F5F47" w:rsidRDefault="00EA7FCA"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 146. </w:t>
      </w:r>
      <w:r w:rsidR="00591149" w:rsidRPr="003F5F47">
        <w:rPr>
          <w:noProof w:val="0"/>
          <w:szCs w:val="24"/>
          <w:lang w:val="en-US"/>
        </w:rPr>
        <w:t>(R94:92</w:t>
      </w:r>
      <w:r w:rsidR="00DA075F" w:rsidRPr="003F5F47">
        <w:rPr>
          <w:noProof w:val="0"/>
          <w:szCs w:val="24"/>
          <w:lang w:val="en-US"/>
        </w:rPr>
        <w:t xml:space="preserve">, LR98:146) </w:t>
      </w:r>
      <w:r w:rsidR="00623FA1" w:rsidRPr="003F5F47">
        <w:rPr>
          <w:i/>
          <w:noProof w:val="0"/>
          <w:szCs w:val="24"/>
          <w:lang w:val="en-US"/>
        </w:rPr>
        <w:t>Sculpture on 5tg</w:t>
      </w:r>
      <w:r w:rsidR="00685823" w:rsidRPr="003F5F47">
        <w:rPr>
          <w:i/>
          <w:noProof w:val="0"/>
          <w:szCs w:val="24"/>
          <w:lang w:val="en-US"/>
        </w:rPr>
        <w:t xml:space="preserve"> of female</w:t>
      </w:r>
      <w:r w:rsidR="00623FA1" w:rsidRPr="003F5F47">
        <w:rPr>
          <w:noProof w:val="0"/>
          <w:szCs w:val="24"/>
          <w:lang w:val="en-US"/>
        </w:rPr>
        <w:t xml:space="preserve">: (0) glabrous, not punctate; (1) </w:t>
      </w:r>
      <w:r w:rsidR="000918F8" w:rsidRPr="003F5F47">
        <w:rPr>
          <w:noProof w:val="0"/>
          <w:szCs w:val="24"/>
          <w:lang w:val="en-US"/>
        </w:rPr>
        <w:t>closely and distinctly punctate.</w:t>
      </w:r>
    </w:p>
    <w:p w14:paraId="6D3CE98B" w14:textId="0FF7EB84" w:rsidR="00C841EA" w:rsidRPr="003F5F47" w:rsidRDefault="00EA7FCA"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147. </w:t>
      </w:r>
      <w:r w:rsidR="00591149" w:rsidRPr="003F5F47">
        <w:rPr>
          <w:noProof w:val="0"/>
          <w:szCs w:val="24"/>
          <w:lang w:val="en-US"/>
        </w:rPr>
        <w:t>(R94:93</w:t>
      </w:r>
      <w:r w:rsidR="00DA075F" w:rsidRPr="003F5F47">
        <w:rPr>
          <w:noProof w:val="0"/>
          <w:szCs w:val="24"/>
          <w:lang w:val="en-US"/>
        </w:rPr>
        <w:t xml:space="preserve">, LR98:147) </w:t>
      </w:r>
      <w:r w:rsidR="00780CF1" w:rsidRPr="003F5F47">
        <w:rPr>
          <w:i/>
          <w:noProof w:val="0"/>
          <w:szCs w:val="24"/>
          <w:lang w:val="en-US"/>
        </w:rPr>
        <w:t>Anterior margin of 5tg</w:t>
      </w:r>
      <w:r w:rsidR="00685823" w:rsidRPr="003F5F47">
        <w:rPr>
          <w:i/>
          <w:noProof w:val="0"/>
          <w:szCs w:val="24"/>
          <w:lang w:val="en-US"/>
        </w:rPr>
        <w:t xml:space="preserve"> of female</w:t>
      </w:r>
      <w:r w:rsidR="00911E87">
        <w:rPr>
          <w:noProof w:val="0"/>
          <w:szCs w:val="24"/>
          <w:lang w:val="en-US"/>
        </w:rPr>
        <w:t>: (0</w:t>
      </w:r>
      <w:r w:rsidR="00780CF1" w:rsidRPr="003F5F47">
        <w:rPr>
          <w:noProof w:val="0"/>
          <w:szCs w:val="24"/>
          <w:lang w:val="en-US"/>
        </w:rPr>
        <w:t>) more or less deeply notched medially; (1) straight.</w:t>
      </w:r>
      <w:r w:rsidRPr="003F5F47">
        <w:rPr>
          <w:noProof w:val="0"/>
          <w:szCs w:val="24"/>
          <w:lang w:val="en-US"/>
        </w:rPr>
        <w:t> </w:t>
      </w:r>
    </w:p>
    <w:p w14:paraId="4AA2AFC0" w14:textId="49893353" w:rsidR="00C841EA" w:rsidRPr="003F5F47" w:rsidRDefault="00EA7FCA"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lastRenderedPageBreak/>
        <w:t xml:space="preserve">148. </w:t>
      </w:r>
      <w:r w:rsidR="00591149" w:rsidRPr="003F5F47">
        <w:rPr>
          <w:noProof w:val="0"/>
          <w:szCs w:val="24"/>
          <w:lang w:val="en-US"/>
        </w:rPr>
        <w:t>(R94:94</w:t>
      </w:r>
      <w:r w:rsidR="00DA075F" w:rsidRPr="003F5F47">
        <w:rPr>
          <w:noProof w:val="0"/>
          <w:szCs w:val="24"/>
          <w:lang w:val="en-US"/>
        </w:rPr>
        <w:t xml:space="preserve">, </w:t>
      </w:r>
      <w:r w:rsidR="00B120C2">
        <w:rPr>
          <w:noProof w:val="0"/>
          <w:szCs w:val="24"/>
          <w:lang w:val="en-US"/>
        </w:rPr>
        <w:t xml:space="preserve">~R95:54, </w:t>
      </w:r>
      <w:r w:rsidR="00DA075F" w:rsidRPr="003F5F47">
        <w:rPr>
          <w:noProof w:val="0"/>
          <w:szCs w:val="24"/>
          <w:lang w:val="en-US"/>
        </w:rPr>
        <w:t>LR98:148)</w:t>
      </w:r>
      <w:r w:rsidR="001A7446" w:rsidRPr="003F5F47">
        <w:rPr>
          <w:noProof w:val="0"/>
          <w:szCs w:val="24"/>
          <w:lang w:val="en-US"/>
        </w:rPr>
        <w:t xml:space="preserve"> </w:t>
      </w:r>
      <w:r w:rsidR="004E5052" w:rsidRPr="003F5F47">
        <w:rPr>
          <w:i/>
          <w:noProof w:val="0"/>
          <w:szCs w:val="24"/>
          <w:lang w:val="en-US"/>
        </w:rPr>
        <w:t>Ventral, marginal flange of petiole</w:t>
      </w:r>
      <w:r w:rsidR="00685823" w:rsidRPr="003F5F47">
        <w:rPr>
          <w:i/>
          <w:noProof w:val="0"/>
          <w:szCs w:val="24"/>
          <w:lang w:val="en-US"/>
        </w:rPr>
        <w:t xml:space="preserve"> of female</w:t>
      </w:r>
      <w:r w:rsidR="004E5052" w:rsidRPr="003F5F47">
        <w:rPr>
          <w:noProof w:val="0"/>
          <w:szCs w:val="24"/>
          <w:lang w:val="en-US"/>
        </w:rPr>
        <w:t>: (0) absent (Fig. R94:44); (1) present, slightly projecting; (2) present, distinctly projecting (Fig. R94:43). Ordered.</w:t>
      </w:r>
      <w:r w:rsidR="00203F3F">
        <w:rPr>
          <w:noProof w:val="0"/>
          <w:szCs w:val="24"/>
          <w:lang w:val="en-US"/>
        </w:rPr>
        <w:t xml:space="preserve"> </w:t>
      </w:r>
      <w:r w:rsidR="00203F3F" w:rsidRPr="003559BC">
        <w:rPr>
          <w:i/>
          <w:noProof w:val="0"/>
          <w:lang w:val="en-US"/>
        </w:rPr>
        <w:t>Barbotinia</w:t>
      </w:r>
      <w:r w:rsidR="00203F3F" w:rsidRPr="003559BC">
        <w:rPr>
          <w:noProof w:val="0"/>
          <w:lang w:val="en-US"/>
        </w:rPr>
        <w:t xml:space="preserve"> coding corrected from 2 to 0.</w:t>
      </w:r>
    </w:p>
    <w:p w14:paraId="2219A296" w14:textId="2557A58A" w:rsidR="00D26905" w:rsidRPr="003F5F47" w:rsidRDefault="00EA7FCA"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149. </w:t>
      </w:r>
      <w:r w:rsidR="00591149" w:rsidRPr="003F5F47">
        <w:rPr>
          <w:noProof w:val="0"/>
          <w:szCs w:val="24"/>
          <w:lang w:val="en-US"/>
        </w:rPr>
        <w:t>(R94:95</w:t>
      </w:r>
      <w:r w:rsidR="00DA075F" w:rsidRPr="003F5F47">
        <w:rPr>
          <w:noProof w:val="0"/>
          <w:szCs w:val="24"/>
          <w:lang w:val="en-US"/>
        </w:rPr>
        <w:t xml:space="preserve">, LR98:149) </w:t>
      </w:r>
      <w:r w:rsidR="00032200" w:rsidRPr="003F5F47">
        <w:rPr>
          <w:i/>
          <w:noProof w:val="0"/>
          <w:szCs w:val="24"/>
          <w:lang w:val="en-US"/>
        </w:rPr>
        <w:t>Pubescence on ven</w:t>
      </w:r>
      <w:r w:rsidR="00E328D1" w:rsidRPr="003F5F47">
        <w:rPr>
          <w:i/>
          <w:noProof w:val="0"/>
          <w:szCs w:val="24"/>
          <w:lang w:val="en-US"/>
        </w:rPr>
        <w:t>tral flange of petiole</w:t>
      </w:r>
      <w:r w:rsidR="00685823" w:rsidRPr="003F5F47">
        <w:rPr>
          <w:i/>
          <w:noProof w:val="0"/>
          <w:szCs w:val="24"/>
          <w:lang w:val="en-US"/>
        </w:rPr>
        <w:t xml:space="preserve"> of female</w:t>
      </w:r>
      <w:r w:rsidR="00E328D1" w:rsidRPr="003F5F47">
        <w:rPr>
          <w:noProof w:val="0"/>
          <w:szCs w:val="24"/>
          <w:lang w:val="en-US"/>
        </w:rPr>
        <w:t>: (0) flange nude, without hairs; (1) flange with a marginal fringe of hairs (Fig. R94:43).</w:t>
      </w:r>
    </w:p>
    <w:p w14:paraId="103F017B" w14:textId="15106D0A" w:rsidR="00C841EA" w:rsidRPr="003F5F47" w:rsidRDefault="00EA7FCA"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150. </w:t>
      </w:r>
      <w:r w:rsidR="001A46DD" w:rsidRPr="003F5F47">
        <w:rPr>
          <w:noProof w:val="0"/>
          <w:szCs w:val="24"/>
          <w:lang w:val="en-US"/>
        </w:rPr>
        <w:t xml:space="preserve">(LR98:150) </w:t>
      </w:r>
      <w:r w:rsidRPr="003F5F47">
        <w:rPr>
          <w:i/>
          <w:iCs/>
          <w:noProof w:val="0"/>
          <w:szCs w:val="24"/>
          <w:lang w:val="en-US"/>
        </w:rPr>
        <w:t>Irregularly plicate to flabellate protuberance midventrally, close</w:t>
      </w:r>
      <w:r w:rsidR="00DC46C7" w:rsidRPr="003F5F47">
        <w:rPr>
          <w:noProof w:val="0"/>
          <w:szCs w:val="24"/>
          <w:lang w:val="en-US"/>
        </w:rPr>
        <w:t xml:space="preserve"> </w:t>
      </w:r>
      <w:r w:rsidRPr="003F5F47">
        <w:rPr>
          <w:i/>
          <w:iCs/>
          <w:noProof w:val="0"/>
          <w:szCs w:val="24"/>
          <w:lang w:val="en-US"/>
        </w:rPr>
        <w:t>to posterior margin of petiole</w:t>
      </w:r>
      <w:r w:rsidR="00685823" w:rsidRPr="003F5F47">
        <w:rPr>
          <w:i/>
          <w:iCs/>
          <w:noProof w:val="0"/>
          <w:szCs w:val="24"/>
          <w:lang w:val="en-US"/>
        </w:rPr>
        <w:t xml:space="preserve"> of female</w:t>
      </w:r>
      <w:r w:rsidRPr="003F5F47">
        <w:rPr>
          <w:noProof w:val="0"/>
          <w:szCs w:val="24"/>
          <w:lang w:val="en-US"/>
        </w:rPr>
        <w:t>: (</w:t>
      </w:r>
      <w:r w:rsidR="00DC46C7" w:rsidRPr="003F5F47">
        <w:rPr>
          <w:noProof w:val="0"/>
          <w:szCs w:val="24"/>
          <w:lang w:val="en-US"/>
        </w:rPr>
        <w:t>0</w:t>
      </w:r>
      <w:r w:rsidRPr="003F5F47">
        <w:rPr>
          <w:noProof w:val="0"/>
          <w:szCs w:val="24"/>
          <w:lang w:val="en-US"/>
        </w:rPr>
        <w:t>) absent; (</w:t>
      </w:r>
      <w:r w:rsidR="00DC46C7" w:rsidRPr="003F5F47">
        <w:rPr>
          <w:noProof w:val="0"/>
          <w:szCs w:val="24"/>
          <w:lang w:val="en-US"/>
        </w:rPr>
        <w:t>1</w:t>
      </w:r>
      <w:r w:rsidRPr="003F5F47">
        <w:rPr>
          <w:noProof w:val="0"/>
          <w:szCs w:val="24"/>
          <w:lang w:val="en-US"/>
        </w:rPr>
        <w:t>)</w:t>
      </w:r>
      <w:r w:rsidR="00DC46C7" w:rsidRPr="003F5F47">
        <w:rPr>
          <w:noProof w:val="0"/>
          <w:szCs w:val="24"/>
          <w:lang w:val="en-US"/>
        </w:rPr>
        <w:t xml:space="preserve"> </w:t>
      </w:r>
      <w:r w:rsidRPr="003F5F47">
        <w:rPr>
          <w:noProof w:val="0"/>
          <w:szCs w:val="24"/>
          <w:lang w:val="en-US"/>
        </w:rPr>
        <w:t>present.</w:t>
      </w:r>
    </w:p>
    <w:p w14:paraId="07BD9744" w14:textId="31207E34" w:rsidR="00C841EA" w:rsidRPr="003F5F47" w:rsidRDefault="00EA7FCA"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 151.</w:t>
      </w:r>
      <w:r w:rsidR="003B72C3" w:rsidRPr="003F5F47">
        <w:rPr>
          <w:noProof w:val="0"/>
          <w:szCs w:val="24"/>
          <w:lang w:val="en-US"/>
        </w:rPr>
        <w:t xml:space="preserve"> (R94:96, LR98:151)</w:t>
      </w:r>
      <w:r w:rsidR="00F218FD" w:rsidRPr="003F5F47">
        <w:rPr>
          <w:noProof w:val="0"/>
          <w:szCs w:val="24"/>
          <w:lang w:val="en-US"/>
        </w:rPr>
        <w:t xml:space="preserve"> </w:t>
      </w:r>
      <w:r w:rsidR="0098192F" w:rsidRPr="003F5F47">
        <w:rPr>
          <w:i/>
          <w:noProof w:val="0"/>
          <w:szCs w:val="24"/>
          <w:lang w:val="en-US"/>
        </w:rPr>
        <w:t>Sternal apodeme of 3st</w:t>
      </w:r>
      <w:r w:rsidR="00685823" w:rsidRPr="003F5F47">
        <w:rPr>
          <w:i/>
          <w:noProof w:val="0"/>
          <w:szCs w:val="24"/>
          <w:lang w:val="en-US"/>
        </w:rPr>
        <w:t xml:space="preserve"> of female</w:t>
      </w:r>
      <w:r w:rsidR="0098192F" w:rsidRPr="003F5F47">
        <w:rPr>
          <w:noProof w:val="0"/>
          <w:szCs w:val="24"/>
          <w:lang w:val="en-US"/>
        </w:rPr>
        <w:t>: (0) distinct (Fig. R94:43); (1) indistinct or absent (Fig. R94:44).</w:t>
      </w:r>
    </w:p>
    <w:p w14:paraId="3BC27C89" w14:textId="55A10DBD" w:rsidR="00C841EA" w:rsidRPr="003F5F47" w:rsidRDefault="00EA7FCA"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 152. </w:t>
      </w:r>
      <w:r w:rsidR="003B72C3" w:rsidRPr="003F5F47">
        <w:rPr>
          <w:noProof w:val="0"/>
          <w:szCs w:val="24"/>
          <w:lang w:val="en-US"/>
        </w:rPr>
        <w:t xml:space="preserve">(R94:97, LR98:152) </w:t>
      </w:r>
      <w:r w:rsidR="00A55B12" w:rsidRPr="003F5F47">
        <w:rPr>
          <w:i/>
          <w:noProof w:val="0"/>
          <w:szCs w:val="24"/>
          <w:lang w:val="en-US"/>
        </w:rPr>
        <w:t>Shape of apex of 7st</w:t>
      </w:r>
      <w:r w:rsidR="00685823" w:rsidRPr="003F5F47">
        <w:rPr>
          <w:i/>
          <w:noProof w:val="0"/>
          <w:szCs w:val="24"/>
          <w:lang w:val="en-US"/>
        </w:rPr>
        <w:t xml:space="preserve"> of female</w:t>
      </w:r>
      <w:r w:rsidR="00A55B12" w:rsidRPr="003F5F47">
        <w:rPr>
          <w:noProof w:val="0"/>
          <w:szCs w:val="24"/>
          <w:lang w:val="en-US"/>
        </w:rPr>
        <w:t>: (0) ventral spine not projecting, united almost to apex with lateral parts of 7st (Fig. R94:48); (1) ventral spine distinctly projecting, not united apically with lateral parts of 7st (Fig. R94:47).</w:t>
      </w:r>
    </w:p>
    <w:p w14:paraId="5FD71B8A" w14:textId="5D009CF1" w:rsidR="008F6E63" w:rsidRPr="003F5F47" w:rsidRDefault="00EA7FCA"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153. </w:t>
      </w:r>
      <w:r w:rsidR="003B72C3" w:rsidRPr="003F5F47">
        <w:rPr>
          <w:noProof w:val="0"/>
          <w:szCs w:val="24"/>
          <w:lang w:val="en-US"/>
        </w:rPr>
        <w:t>(R94:98, LR98:153)</w:t>
      </w:r>
      <w:r w:rsidR="00D05464" w:rsidRPr="003F5F47">
        <w:rPr>
          <w:noProof w:val="0"/>
          <w:szCs w:val="24"/>
          <w:lang w:val="en-US"/>
        </w:rPr>
        <w:t xml:space="preserve"> </w:t>
      </w:r>
      <w:r w:rsidR="00D05464" w:rsidRPr="003F5F47">
        <w:rPr>
          <w:i/>
          <w:noProof w:val="0"/>
          <w:szCs w:val="24"/>
          <w:lang w:val="en-US"/>
        </w:rPr>
        <w:t xml:space="preserve">Size of </w:t>
      </w:r>
      <w:r w:rsidR="006A6EE2" w:rsidRPr="003F5F47">
        <w:rPr>
          <w:i/>
          <w:noProof w:val="0"/>
          <w:szCs w:val="24"/>
          <w:lang w:val="en-US"/>
        </w:rPr>
        <w:t>ventral hairs on 7st</w:t>
      </w:r>
      <w:r w:rsidR="00685823" w:rsidRPr="003F5F47">
        <w:rPr>
          <w:i/>
          <w:noProof w:val="0"/>
          <w:szCs w:val="24"/>
          <w:lang w:val="en-US"/>
        </w:rPr>
        <w:t xml:space="preserve"> of female</w:t>
      </w:r>
      <w:r w:rsidR="006A6EE2" w:rsidRPr="003F5F47">
        <w:rPr>
          <w:noProof w:val="0"/>
          <w:szCs w:val="24"/>
          <w:lang w:val="en-US"/>
        </w:rPr>
        <w:t>: (0) about the same lengt</w:t>
      </w:r>
      <w:r w:rsidR="00126BCE" w:rsidRPr="003F5F47">
        <w:rPr>
          <w:noProof w:val="0"/>
          <w:szCs w:val="24"/>
          <w:lang w:val="en-US"/>
        </w:rPr>
        <w:t xml:space="preserve">h as hairs on 8tg (Fig. R94:48); </w:t>
      </w:r>
      <w:r w:rsidR="00791068" w:rsidRPr="003F5F47">
        <w:rPr>
          <w:noProof w:val="0"/>
          <w:szCs w:val="24"/>
          <w:lang w:val="en-US"/>
        </w:rPr>
        <w:t xml:space="preserve">(1) </w:t>
      </w:r>
      <w:r w:rsidR="00126BCE" w:rsidRPr="003F5F47">
        <w:rPr>
          <w:noProof w:val="0"/>
          <w:szCs w:val="24"/>
          <w:lang w:val="en-US"/>
        </w:rPr>
        <w:t>distinctly longer than hairs on 8tg (Fig. R94:47).</w:t>
      </w:r>
    </w:p>
    <w:p w14:paraId="32D22EB4" w14:textId="461A487E" w:rsidR="00EA7FCA" w:rsidRPr="003F5F47" w:rsidRDefault="00EA7FCA"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 154. </w:t>
      </w:r>
      <w:r w:rsidR="001F6D58" w:rsidRPr="003F5F47">
        <w:rPr>
          <w:noProof w:val="0"/>
          <w:szCs w:val="24"/>
          <w:lang w:val="en-US"/>
        </w:rPr>
        <w:t xml:space="preserve">(LR98:154) </w:t>
      </w:r>
      <w:r w:rsidRPr="003F5F47">
        <w:rPr>
          <w:i/>
          <w:iCs/>
          <w:noProof w:val="0"/>
          <w:szCs w:val="24"/>
          <w:lang w:val="en-US"/>
        </w:rPr>
        <w:t xml:space="preserve">Shape of ventral margin of metasoma </w:t>
      </w:r>
      <w:r w:rsidR="00CE64DB" w:rsidRPr="003F5F47">
        <w:rPr>
          <w:i/>
          <w:iCs/>
          <w:noProof w:val="0"/>
          <w:szCs w:val="24"/>
          <w:lang w:val="en-US"/>
        </w:rPr>
        <w:t xml:space="preserve">of female </w:t>
      </w:r>
      <w:r w:rsidRPr="003F5F47">
        <w:rPr>
          <w:i/>
          <w:iCs/>
          <w:noProof w:val="0"/>
          <w:szCs w:val="24"/>
          <w:lang w:val="en-US"/>
        </w:rPr>
        <w:t>in lateral view</w:t>
      </w:r>
      <w:r w:rsidR="004C1CE8" w:rsidRPr="003F5F47">
        <w:rPr>
          <w:noProof w:val="0"/>
          <w:szCs w:val="24"/>
          <w:lang w:val="en-US"/>
        </w:rPr>
        <w:t>: (0</w:t>
      </w:r>
      <w:r w:rsidRPr="003F5F47">
        <w:rPr>
          <w:noProof w:val="0"/>
          <w:szCs w:val="24"/>
          <w:lang w:val="en-US"/>
        </w:rPr>
        <w:t>) oblique,</w:t>
      </w:r>
      <w:r w:rsidR="00C841EA" w:rsidRPr="003F5F47">
        <w:rPr>
          <w:noProof w:val="0"/>
          <w:szCs w:val="24"/>
          <w:lang w:val="en-US"/>
        </w:rPr>
        <w:t xml:space="preserve"> </w:t>
      </w:r>
      <w:r w:rsidRPr="003F5F47">
        <w:rPr>
          <w:noProof w:val="0"/>
          <w:szCs w:val="24"/>
          <w:lang w:val="en-US"/>
        </w:rPr>
        <w:t xml:space="preserve">more or less </w:t>
      </w:r>
      <w:r w:rsidR="00E50119" w:rsidRPr="003F5F47">
        <w:rPr>
          <w:noProof w:val="0"/>
          <w:szCs w:val="24"/>
          <w:lang w:val="en-US"/>
        </w:rPr>
        <w:t>evenly rounded; (1</w:t>
      </w:r>
      <w:r w:rsidRPr="003F5F47">
        <w:rPr>
          <w:noProof w:val="0"/>
          <w:szCs w:val="24"/>
          <w:lang w:val="en-US"/>
        </w:rPr>
        <w:t xml:space="preserve">) distinctly angled, anteriorly vertical, posteriorly horizontal (Fig. </w:t>
      </w:r>
      <w:r w:rsidR="00E50119" w:rsidRPr="003F5F47">
        <w:rPr>
          <w:noProof w:val="0"/>
          <w:szCs w:val="24"/>
          <w:lang w:val="en-US"/>
        </w:rPr>
        <w:t>LR98:</w:t>
      </w:r>
      <w:r w:rsidRPr="003F5F47">
        <w:rPr>
          <w:noProof w:val="0"/>
          <w:szCs w:val="24"/>
          <w:lang w:val="en-US"/>
        </w:rPr>
        <w:t>11a).</w:t>
      </w:r>
    </w:p>
    <w:p w14:paraId="02CAE83F" w14:textId="2784AC13" w:rsidR="003501CB" w:rsidRPr="003F5F47" w:rsidRDefault="00CF08FC"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155. </w:t>
      </w:r>
      <w:r w:rsidR="00CA5745" w:rsidRPr="003F5F47">
        <w:rPr>
          <w:noProof w:val="0"/>
          <w:szCs w:val="24"/>
          <w:lang w:val="en-US"/>
        </w:rPr>
        <w:t>(R94:9</w:t>
      </w:r>
      <w:r w:rsidR="00697D4E" w:rsidRPr="003F5F47">
        <w:rPr>
          <w:noProof w:val="0"/>
          <w:szCs w:val="24"/>
          <w:lang w:val="en-US"/>
        </w:rPr>
        <w:t>9, LR98:155</w:t>
      </w:r>
      <w:r w:rsidR="00CA5745" w:rsidRPr="003F5F47">
        <w:rPr>
          <w:noProof w:val="0"/>
          <w:szCs w:val="24"/>
          <w:lang w:val="en-US"/>
        </w:rPr>
        <w:t>)</w:t>
      </w:r>
      <w:r w:rsidR="001225CF" w:rsidRPr="003F5F47">
        <w:rPr>
          <w:noProof w:val="0"/>
          <w:szCs w:val="24"/>
          <w:lang w:val="en-US"/>
        </w:rPr>
        <w:t xml:space="preserve"> </w:t>
      </w:r>
      <w:r w:rsidR="00822B40" w:rsidRPr="003F5F47">
        <w:rPr>
          <w:i/>
          <w:noProof w:val="0"/>
          <w:szCs w:val="24"/>
          <w:lang w:val="en-US"/>
        </w:rPr>
        <w:t>Shape of dorsal margin of 9tg</w:t>
      </w:r>
      <w:r w:rsidR="00CE64DB" w:rsidRPr="003F5F47">
        <w:rPr>
          <w:i/>
          <w:noProof w:val="0"/>
          <w:szCs w:val="24"/>
          <w:lang w:val="en-US"/>
        </w:rPr>
        <w:t xml:space="preserve"> of female</w:t>
      </w:r>
      <w:r w:rsidR="00822B40" w:rsidRPr="003F5F47">
        <w:rPr>
          <w:noProof w:val="0"/>
          <w:szCs w:val="24"/>
          <w:lang w:val="en-US"/>
        </w:rPr>
        <w:t>: (0) straight, or very slightly curved dorsally for the attachment of the transverse intratergal muscle (Fig. R94:45); (1) distinctly curved dorsally to form a lobe for the attachment of the transverse intratergal muscle (Fig. R94:46).</w:t>
      </w:r>
    </w:p>
    <w:p w14:paraId="5BE59020" w14:textId="51C25A24" w:rsidR="003501CB" w:rsidRPr="003F5F47" w:rsidRDefault="00CF08FC"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 156. </w:t>
      </w:r>
      <w:r w:rsidR="00CA5745" w:rsidRPr="003F5F47">
        <w:rPr>
          <w:noProof w:val="0"/>
          <w:szCs w:val="24"/>
          <w:lang w:val="en-US"/>
        </w:rPr>
        <w:t>(R94:100</w:t>
      </w:r>
      <w:r w:rsidR="00697D4E" w:rsidRPr="003F5F47">
        <w:rPr>
          <w:noProof w:val="0"/>
          <w:szCs w:val="24"/>
          <w:lang w:val="en-US"/>
        </w:rPr>
        <w:t>, LR98:156</w:t>
      </w:r>
      <w:r w:rsidR="00CA5745" w:rsidRPr="003F5F47">
        <w:rPr>
          <w:noProof w:val="0"/>
          <w:szCs w:val="24"/>
          <w:lang w:val="en-US"/>
        </w:rPr>
        <w:t xml:space="preserve">) </w:t>
      </w:r>
      <w:r w:rsidR="008B4FC6" w:rsidRPr="003F5F47">
        <w:rPr>
          <w:i/>
          <w:noProof w:val="0"/>
          <w:szCs w:val="24"/>
          <w:lang w:val="en-US"/>
        </w:rPr>
        <w:t>Position of cercus</w:t>
      </w:r>
      <w:r w:rsidR="001C4365" w:rsidRPr="003F5F47">
        <w:rPr>
          <w:i/>
          <w:noProof w:val="0"/>
          <w:szCs w:val="24"/>
          <w:lang w:val="en-US"/>
        </w:rPr>
        <w:t xml:space="preserve"> of female</w:t>
      </w:r>
      <w:r w:rsidR="008B4FC6" w:rsidRPr="003F5F47">
        <w:rPr>
          <w:noProof w:val="0"/>
          <w:szCs w:val="24"/>
          <w:lang w:val="en-US"/>
        </w:rPr>
        <w:t>: (0) relatively close to apex of 9tg (Fig. R94:45); (1) well removed from apex of 9tg (Fig. R94:46).</w:t>
      </w:r>
    </w:p>
    <w:p w14:paraId="65BA36A5" w14:textId="4CFB7603" w:rsidR="003501CB" w:rsidRPr="003F5F47" w:rsidRDefault="00CF08FC"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157. </w:t>
      </w:r>
      <w:r w:rsidR="00CA5745" w:rsidRPr="003F5F47">
        <w:rPr>
          <w:noProof w:val="0"/>
          <w:szCs w:val="24"/>
          <w:lang w:val="en-US"/>
        </w:rPr>
        <w:t>(R94:101</w:t>
      </w:r>
      <w:r w:rsidR="00697D4E" w:rsidRPr="003F5F47">
        <w:rPr>
          <w:noProof w:val="0"/>
          <w:szCs w:val="24"/>
          <w:lang w:val="en-US"/>
        </w:rPr>
        <w:t>, LR98:157</w:t>
      </w:r>
      <w:r w:rsidR="00CA5745" w:rsidRPr="003F5F47">
        <w:rPr>
          <w:noProof w:val="0"/>
          <w:szCs w:val="24"/>
          <w:lang w:val="en-US"/>
        </w:rPr>
        <w:t xml:space="preserve">) </w:t>
      </w:r>
      <w:r w:rsidR="00FC2E2B" w:rsidRPr="003F5F47">
        <w:rPr>
          <w:i/>
          <w:noProof w:val="0"/>
          <w:szCs w:val="24"/>
          <w:lang w:val="en-US"/>
        </w:rPr>
        <w:t>Insertion of cercus</w:t>
      </w:r>
      <w:r w:rsidR="001C4365" w:rsidRPr="003F5F47">
        <w:rPr>
          <w:i/>
          <w:noProof w:val="0"/>
          <w:szCs w:val="24"/>
          <w:lang w:val="en-US"/>
        </w:rPr>
        <w:t xml:space="preserve"> of female</w:t>
      </w:r>
      <w:r w:rsidR="00FC2E2B" w:rsidRPr="003F5F47">
        <w:rPr>
          <w:noProof w:val="0"/>
          <w:szCs w:val="24"/>
          <w:lang w:val="en-US"/>
        </w:rPr>
        <w:t xml:space="preserve">: (0) </w:t>
      </w:r>
      <w:r w:rsidR="00A12472" w:rsidRPr="003F5F47">
        <w:rPr>
          <w:noProof w:val="0"/>
          <w:szCs w:val="24"/>
          <w:lang w:val="en-US"/>
        </w:rPr>
        <w:t>cercus normally articulated to 9tg or more or less rigidly attached to 9tg (Fig. R94:46); (1) cercus inserted in a wide, slightly sclerotized membrane or plate in a hollow in 9tg (Fig. R94:45).</w:t>
      </w:r>
    </w:p>
    <w:p w14:paraId="5849D73A" w14:textId="0C9F015D" w:rsidR="003501CB" w:rsidRPr="003F5F47" w:rsidRDefault="00CF08FC"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lastRenderedPageBreak/>
        <w:t xml:space="preserve"> 158. </w:t>
      </w:r>
      <w:r w:rsidR="00CA5745" w:rsidRPr="003F5F47">
        <w:rPr>
          <w:noProof w:val="0"/>
          <w:szCs w:val="24"/>
          <w:lang w:val="en-US"/>
        </w:rPr>
        <w:t>(R94:103</w:t>
      </w:r>
      <w:r w:rsidR="00697D4E" w:rsidRPr="003F5F47">
        <w:rPr>
          <w:noProof w:val="0"/>
          <w:szCs w:val="24"/>
          <w:lang w:val="en-US"/>
        </w:rPr>
        <w:t>, LR98:158</w:t>
      </w:r>
      <w:r w:rsidR="00CA5745" w:rsidRPr="003F5F47">
        <w:rPr>
          <w:noProof w:val="0"/>
          <w:szCs w:val="24"/>
          <w:lang w:val="en-US"/>
        </w:rPr>
        <w:t>)</w:t>
      </w:r>
      <w:r w:rsidR="000F0895" w:rsidRPr="003F5F47">
        <w:rPr>
          <w:noProof w:val="0"/>
          <w:szCs w:val="24"/>
          <w:lang w:val="en-US"/>
        </w:rPr>
        <w:t xml:space="preserve"> </w:t>
      </w:r>
      <w:r w:rsidR="00DD6926" w:rsidRPr="003F5F47">
        <w:rPr>
          <w:i/>
          <w:noProof w:val="0"/>
          <w:szCs w:val="24"/>
          <w:lang w:val="en-US"/>
        </w:rPr>
        <w:t>Shape of third valvula</w:t>
      </w:r>
      <w:r w:rsidR="00DD6926" w:rsidRPr="003F5F47">
        <w:rPr>
          <w:noProof w:val="0"/>
          <w:szCs w:val="24"/>
          <w:lang w:val="en-US"/>
        </w:rPr>
        <w:t>: (0) distinctly broadened apically (Fig. R94:46); (1) not broadened apically (Fig. R94:45).</w:t>
      </w:r>
    </w:p>
    <w:p w14:paraId="6EFB770D" w14:textId="341E9F95" w:rsidR="00CF08FC" w:rsidRPr="003F5F47" w:rsidRDefault="00CF08FC"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159. </w:t>
      </w:r>
      <w:r w:rsidR="00C51E78" w:rsidRPr="003F5F47">
        <w:rPr>
          <w:noProof w:val="0"/>
          <w:szCs w:val="24"/>
          <w:lang w:val="en-US"/>
        </w:rPr>
        <w:t>(LR98:159, m</w:t>
      </w:r>
      <w:r w:rsidRPr="003F5F47">
        <w:rPr>
          <w:noProof w:val="0"/>
          <w:szCs w:val="24"/>
          <w:lang w:val="en-US"/>
        </w:rPr>
        <w:t>odified from R</w:t>
      </w:r>
      <w:r w:rsidR="00C51E78" w:rsidRPr="003F5F47">
        <w:rPr>
          <w:noProof w:val="0"/>
          <w:szCs w:val="24"/>
          <w:lang w:val="en-US"/>
        </w:rPr>
        <w:t>94:</w:t>
      </w:r>
      <w:r w:rsidR="005D090F" w:rsidRPr="003F5F47">
        <w:rPr>
          <w:noProof w:val="0"/>
          <w:szCs w:val="24"/>
          <w:lang w:val="en-US"/>
        </w:rPr>
        <w:t>102)</w:t>
      </w:r>
      <w:r w:rsidRPr="003F5F47">
        <w:rPr>
          <w:noProof w:val="0"/>
          <w:szCs w:val="24"/>
          <w:lang w:val="en-US"/>
        </w:rPr>
        <w:t xml:space="preserve"> </w:t>
      </w:r>
      <w:r w:rsidRPr="003F5F47">
        <w:rPr>
          <w:i/>
          <w:iCs/>
          <w:noProof w:val="0"/>
          <w:szCs w:val="24"/>
          <w:lang w:val="en-US"/>
        </w:rPr>
        <w:t>Length of terebra</w:t>
      </w:r>
      <w:r w:rsidR="008716A8" w:rsidRPr="003F5F47">
        <w:rPr>
          <w:noProof w:val="0"/>
          <w:szCs w:val="24"/>
          <w:lang w:val="en-US"/>
        </w:rPr>
        <w:t>: (0</w:t>
      </w:r>
      <w:r w:rsidRPr="003F5F47">
        <w:rPr>
          <w:noProof w:val="0"/>
          <w:szCs w:val="24"/>
          <w:lang w:val="en-US"/>
        </w:rPr>
        <w:t>) long, articulation</w:t>
      </w:r>
      <w:r w:rsidR="003501CB" w:rsidRPr="003F5F47">
        <w:rPr>
          <w:noProof w:val="0"/>
          <w:szCs w:val="24"/>
          <w:lang w:val="en-US"/>
        </w:rPr>
        <w:t xml:space="preserve"> </w:t>
      </w:r>
      <w:r w:rsidRPr="003F5F47">
        <w:rPr>
          <w:noProof w:val="0"/>
          <w:szCs w:val="24"/>
          <w:lang w:val="en-US"/>
        </w:rPr>
        <w:t>between second valvifer and second valvulae situated posterior to dorsalmost part of second valvifer (Fig. R</w:t>
      </w:r>
      <w:r w:rsidR="00583479" w:rsidRPr="003F5F47">
        <w:rPr>
          <w:noProof w:val="0"/>
          <w:szCs w:val="24"/>
          <w:lang w:val="en-US"/>
        </w:rPr>
        <w:t>94:</w:t>
      </w:r>
      <w:r w:rsidRPr="003F5F47">
        <w:rPr>
          <w:noProof w:val="0"/>
          <w:szCs w:val="24"/>
          <w:lang w:val="en-US"/>
        </w:rPr>
        <w:t>46); (</w:t>
      </w:r>
      <w:r w:rsidR="00EE573B" w:rsidRPr="003F5F47">
        <w:rPr>
          <w:noProof w:val="0"/>
          <w:szCs w:val="24"/>
          <w:lang w:val="en-US"/>
        </w:rPr>
        <w:t>1</w:t>
      </w:r>
      <w:r w:rsidRPr="003F5F47">
        <w:rPr>
          <w:noProof w:val="0"/>
          <w:szCs w:val="24"/>
          <w:lang w:val="en-US"/>
        </w:rPr>
        <w:t>) intermediate, position around dorsalmost part of second valvifer (Fig. R</w:t>
      </w:r>
      <w:r w:rsidR="00EE573B" w:rsidRPr="003F5F47">
        <w:rPr>
          <w:noProof w:val="0"/>
          <w:szCs w:val="24"/>
          <w:lang w:val="en-US"/>
        </w:rPr>
        <w:t>94:</w:t>
      </w:r>
      <w:r w:rsidR="00DD349F" w:rsidRPr="003F5F47">
        <w:rPr>
          <w:noProof w:val="0"/>
          <w:szCs w:val="24"/>
          <w:lang w:val="en-US"/>
        </w:rPr>
        <w:t>45); (2</w:t>
      </w:r>
      <w:r w:rsidRPr="003F5F47">
        <w:rPr>
          <w:noProof w:val="0"/>
          <w:szCs w:val="24"/>
          <w:lang w:val="en-US"/>
        </w:rPr>
        <w:t xml:space="preserve">) short, position of articulation well anterior to dorsalmost part of second valvifer (Fig. </w:t>
      </w:r>
      <w:r w:rsidR="00270746" w:rsidRPr="003F5F47">
        <w:rPr>
          <w:noProof w:val="0"/>
          <w:szCs w:val="24"/>
          <w:lang w:val="en-US"/>
        </w:rPr>
        <w:t>LR98:</w:t>
      </w:r>
      <w:r w:rsidRPr="003F5F47">
        <w:rPr>
          <w:noProof w:val="0"/>
          <w:szCs w:val="24"/>
          <w:lang w:val="en-US"/>
        </w:rPr>
        <w:t>11b). Ordered.</w:t>
      </w:r>
    </w:p>
    <w:p w14:paraId="40131C51" w14:textId="1F60BEA2" w:rsidR="00CF08FC" w:rsidRPr="003F5F47" w:rsidRDefault="00CF08FC"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160. </w:t>
      </w:r>
      <w:r w:rsidR="00D74307" w:rsidRPr="003F5F47">
        <w:rPr>
          <w:noProof w:val="0"/>
          <w:szCs w:val="24"/>
          <w:lang w:val="en-US"/>
        </w:rPr>
        <w:t>(R94:104</w:t>
      </w:r>
      <w:r w:rsidR="00640E10" w:rsidRPr="003F5F47">
        <w:rPr>
          <w:noProof w:val="0"/>
          <w:szCs w:val="24"/>
          <w:lang w:val="en-US"/>
        </w:rPr>
        <w:t xml:space="preserve">, LR98:160) </w:t>
      </w:r>
      <w:r w:rsidR="000C533B" w:rsidRPr="003F5F47">
        <w:rPr>
          <w:i/>
          <w:noProof w:val="0"/>
          <w:szCs w:val="24"/>
          <w:lang w:val="en-US"/>
        </w:rPr>
        <w:t>Length of third valvula</w:t>
      </w:r>
      <w:r w:rsidR="000C533B" w:rsidRPr="003F5F47">
        <w:rPr>
          <w:noProof w:val="0"/>
          <w:szCs w:val="24"/>
          <w:lang w:val="en-US"/>
        </w:rPr>
        <w:t>: (0) short, projecting beyond apex of 9tg not more than one width of a third valvula (Fig. R94:46); (1) long, projecting beyond apex of 9tg more than one width of a third valvula (Fig. R94:45).</w:t>
      </w:r>
    </w:p>
    <w:p w14:paraId="2841BB82" w14:textId="33465800" w:rsidR="00AC3E4C" w:rsidRPr="003F5F47" w:rsidRDefault="00AC3E4C"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161.</w:t>
      </w:r>
      <w:r w:rsidR="00640E10" w:rsidRPr="003F5F47">
        <w:rPr>
          <w:noProof w:val="0"/>
          <w:szCs w:val="24"/>
          <w:lang w:val="en-US"/>
        </w:rPr>
        <w:t xml:space="preserve"> </w:t>
      </w:r>
      <w:r w:rsidR="00D74307" w:rsidRPr="003F5F47">
        <w:rPr>
          <w:noProof w:val="0"/>
          <w:szCs w:val="24"/>
          <w:lang w:val="en-US"/>
        </w:rPr>
        <w:t>(R94:105</w:t>
      </w:r>
      <w:r w:rsidR="00640E10" w:rsidRPr="003F5F47">
        <w:rPr>
          <w:noProof w:val="0"/>
          <w:szCs w:val="24"/>
          <w:lang w:val="en-US"/>
        </w:rPr>
        <w:t>, LR98:161</w:t>
      </w:r>
      <w:r w:rsidR="00BC269E" w:rsidRPr="003F5F47">
        <w:rPr>
          <w:noProof w:val="0"/>
          <w:szCs w:val="24"/>
          <w:lang w:val="en-US"/>
        </w:rPr>
        <w:t xml:space="preserve">) </w:t>
      </w:r>
      <w:r w:rsidR="00644B52" w:rsidRPr="003F5F47">
        <w:rPr>
          <w:i/>
          <w:noProof w:val="0"/>
          <w:szCs w:val="24"/>
          <w:lang w:val="en-US"/>
        </w:rPr>
        <w:t>Structure of 9tg</w:t>
      </w:r>
      <w:r w:rsidR="00DF49FF" w:rsidRPr="003F5F47">
        <w:rPr>
          <w:i/>
          <w:noProof w:val="0"/>
          <w:szCs w:val="24"/>
          <w:lang w:val="en-US"/>
        </w:rPr>
        <w:t xml:space="preserve"> of male</w:t>
      </w:r>
      <w:r w:rsidR="00644B52" w:rsidRPr="003F5F47">
        <w:rPr>
          <w:noProof w:val="0"/>
          <w:szCs w:val="24"/>
          <w:lang w:val="en-US"/>
        </w:rPr>
        <w:t>: (0) brown, at least partly sclerotized; (1) opaque, membranous except for anterior margin.</w:t>
      </w:r>
    </w:p>
    <w:p w14:paraId="68BC951A" w14:textId="0B0E3773" w:rsidR="00AC3E4C" w:rsidRPr="003F5F47" w:rsidRDefault="00AC3E4C"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162. </w:t>
      </w:r>
      <w:r w:rsidR="00D74307" w:rsidRPr="003F5F47">
        <w:rPr>
          <w:noProof w:val="0"/>
          <w:szCs w:val="24"/>
          <w:lang w:val="en-US"/>
        </w:rPr>
        <w:t>(R94:106</w:t>
      </w:r>
      <w:r w:rsidR="00640E10" w:rsidRPr="003F5F47">
        <w:rPr>
          <w:noProof w:val="0"/>
          <w:szCs w:val="24"/>
          <w:lang w:val="en-US"/>
        </w:rPr>
        <w:t xml:space="preserve">, LR98:162) </w:t>
      </w:r>
      <w:r w:rsidR="00DF34A9" w:rsidRPr="003F5F47">
        <w:rPr>
          <w:i/>
          <w:noProof w:val="0"/>
          <w:szCs w:val="24"/>
          <w:lang w:val="en-US"/>
        </w:rPr>
        <w:t>Shape of apical part of aedeagus</w:t>
      </w:r>
      <w:r w:rsidR="00DF34A9" w:rsidRPr="003F5F47">
        <w:rPr>
          <w:noProof w:val="0"/>
          <w:szCs w:val="24"/>
          <w:lang w:val="en-US"/>
        </w:rPr>
        <w:t>: (0) only slightly expanded subapically (Fig. R94:49); (1) distinctly and abruptly expanded subapically (Fig. R94:50).</w:t>
      </w:r>
    </w:p>
    <w:p w14:paraId="602FD33A" w14:textId="47002D6D" w:rsidR="00AC3E4C" w:rsidRPr="003F5F47" w:rsidRDefault="00AC3E4C"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163. </w:t>
      </w:r>
      <w:r w:rsidR="00D74307" w:rsidRPr="003F5F47">
        <w:rPr>
          <w:noProof w:val="0"/>
          <w:szCs w:val="24"/>
          <w:lang w:val="en-US"/>
        </w:rPr>
        <w:t>(R94:107</w:t>
      </w:r>
      <w:r w:rsidR="00640E10" w:rsidRPr="003F5F47">
        <w:rPr>
          <w:noProof w:val="0"/>
          <w:szCs w:val="24"/>
          <w:lang w:val="en-US"/>
        </w:rPr>
        <w:t xml:space="preserve">, LR98:163) </w:t>
      </w:r>
      <w:r w:rsidR="00F46E35" w:rsidRPr="003F5F47">
        <w:rPr>
          <w:i/>
          <w:noProof w:val="0"/>
          <w:szCs w:val="24"/>
          <w:lang w:val="en-US"/>
        </w:rPr>
        <w:t>Length of paramere</w:t>
      </w:r>
      <w:r w:rsidR="00F46E35" w:rsidRPr="003F5F47">
        <w:rPr>
          <w:noProof w:val="0"/>
          <w:szCs w:val="24"/>
          <w:lang w:val="en-US"/>
        </w:rPr>
        <w:t>: (0) long, reaching beyond digitus (Fig. R94:49); (1) short, not reaching beyond digitus (Fig. R94:50).</w:t>
      </w:r>
    </w:p>
    <w:p w14:paraId="6645DBDF" w14:textId="77777777" w:rsidR="00501B76" w:rsidRDefault="00AC3E4C" w:rsidP="00C107BB">
      <w:pPr>
        <w:widowControl w:val="0"/>
        <w:suppressAutoHyphens w:val="0"/>
        <w:autoSpaceDE w:val="0"/>
        <w:autoSpaceDN w:val="0"/>
        <w:adjustRightInd w:val="0"/>
        <w:spacing w:line="480" w:lineRule="auto"/>
        <w:ind w:left="567" w:hanging="567"/>
        <w:contextualSpacing/>
        <w:rPr>
          <w:noProof w:val="0"/>
          <w:szCs w:val="24"/>
          <w:lang w:val="en-US"/>
        </w:rPr>
      </w:pPr>
      <w:r w:rsidRPr="003F5F47">
        <w:rPr>
          <w:noProof w:val="0"/>
          <w:szCs w:val="24"/>
          <w:lang w:val="en-US"/>
        </w:rPr>
        <w:t xml:space="preserve">164. </w:t>
      </w:r>
      <w:r w:rsidR="00D74307" w:rsidRPr="003F5F47">
        <w:rPr>
          <w:noProof w:val="0"/>
          <w:szCs w:val="24"/>
          <w:lang w:val="en-US"/>
        </w:rPr>
        <w:t>(R94:108</w:t>
      </w:r>
      <w:r w:rsidR="00640E10" w:rsidRPr="003F5F47">
        <w:rPr>
          <w:noProof w:val="0"/>
          <w:szCs w:val="24"/>
          <w:lang w:val="en-US"/>
        </w:rPr>
        <w:t xml:space="preserve">, LR98:164) </w:t>
      </w:r>
      <w:r w:rsidR="00291370" w:rsidRPr="003F5F47">
        <w:rPr>
          <w:i/>
          <w:noProof w:val="0"/>
          <w:szCs w:val="24"/>
          <w:lang w:val="en-US"/>
        </w:rPr>
        <w:t>Shape of basidorsal margin of parameral plates</w:t>
      </w:r>
      <w:r w:rsidR="00291370" w:rsidRPr="003F5F47">
        <w:rPr>
          <w:noProof w:val="0"/>
          <w:szCs w:val="24"/>
          <w:lang w:val="en-US"/>
        </w:rPr>
        <w:t>: (0) distinctly incised medially (Fig. R94:50); (1) not or only weakly incised medially (Fig. R94:49).</w:t>
      </w:r>
    </w:p>
    <w:p w14:paraId="01FE41C9" w14:textId="2110FA4B" w:rsidR="00E87E1A" w:rsidRPr="00501B76" w:rsidRDefault="00E87E1A" w:rsidP="00C107BB">
      <w:pPr>
        <w:widowControl w:val="0"/>
        <w:suppressAutoHyphens w:val="0"/>
        <w:autoSpaceDE w:val="0"/>
        <w:autoSpaceDN w:val="0"/>
        <w:adjustRightInd w:val="0"/>
        <w:spacing w:line="480" w:lineRule="auto"/>
        <w:ind w:left="567" w:hanging="567"/>
        <w:contextualSpacing/>
        <w:rPr>
          <w:noProof w:val="0"/>
          <w:szCs w:val="24"/>
          <w:lang w:val="en-US"/>
        </w:rPr>
      </w:pPr>
      <w:r w:rsidRPr="003559BC">
        <w:rPr>
          <w:noProof w:val="0"/>
          <w:lang w:val="en-US"/>
        </w:rPr>
        <w:t xml:space="preserve">165. (= R99:1) </w:t>
      </w:r>
      <w:r w:rsidRPr="003559BC">
        <w:rPr>
          <w:i/>
          <w:noProof w:val="0"/>
          <w:lang w:val="en-US"/>
        </w:rPr>
        <w:t>Antenna of female</w:t>
      </w:r>
      <w:r w:rsidRPr="003559BC">
        <w:rPr>
          <w:noProof w:val="0"/>
          <w:lang w:val="en-US"/>
        </w:rPr>
        <w:t>: (0) connate; (1) moniliform.</w:t>
      </w:r>
    </w:p>
    <w:p w14:paraId="122E71BF" w14:textId="77777777" w:rsidR="00E87E1A" w:rsidRPr="003559BC" w:rsidRDefault="00E87E1A" w:rsidP="00C107BB">
      <w:pPr>
        <w:spacing w:line="480" w:lineRule="auto"/>
        <w:ind w:left="567" w:hanging="567"/>
        <w:contextualSpacing/>
        <w:rPr>
          <w:noProof w:val="0"/>
          <w:lang w:val="en-US"/>
        </w:rPr>
      </w:pPr>
      <w:r w:rsidRPr="003559BC">
        <w:rPr>
          <w:noProof w:val="0"/>
          <w:lang w:val="en-US"/>
        </w:rPr>
        <w:t xml:space="preserve">166. (= R99:3) </w:t>
      </w:r>
      <w:r w:rsidRPr="003559BC">
        <w:rPr>
          <w:i/>
          <w:noProof w:val="0"/>
          <w:lang w:val="en-US"/>
        </w:rPr>
        <w:t>Mesopleural furrow or carina</w:t>
      </w:r>
      <w:r w:rsidRPr="003559BC">
        <w:rPr>
          <w:noProof w:val="0"/>
          <w:lang w:val="en-US"/>
        </w:rPr>
        <w:t>: (0) absent; (1) present.</w:t>
      </w:r>
    </w:p>
    <w:p w14:paraId="1ACE746E" w14:textId="77777777" w:rsidR="00E87E1A" w:rsidRPr="003559BC" w:rsidRDefault="00E87E1A" w:rsidP="00C107BB">
      <w:pPr>
        <w:spacing w:line="480" w:lineRule="auto"/>
        <w:ind w:left="567" w:hanging="567"/>
        <w:contextualSpacing/>
        <w:rPr>
          <w:noProof w:val="0"/>
          <w:lang w:val="en-US"/>
        </w:rPr>
      </w:pPr>
      <w:r w:rsidRPr="003559BC">
        <w:rPr>
          <w:noProof w:val="0"/>
          <w:lang w:val="en-US"/>
        </w:rPr>
        <w:t>167. (= R99:6)</w:t>
      </w:r>
      <w:r w:rsidRPr="003559BC">
        <w:rPr>
          <w:i/>
          <w:noProof w:val="0"/>
          <w:lang w:val="en-US"/>
        </w:rPr>
        <w:t xml:space="preserve"> Abdominal tergum 4 and 5 of female</w:t>
      </w:r>
      <w:r w:rsidRPr="003559BC">
        <w:rPr>
          <w:noProof w:val="0"/>
          <w:lang w:val="en-US"/>
        </w:rPr>
        <w:t>: (0) free; (1) fused.</w:t>
      </w:r>
    </w:p>
    <w:p w14:paraId="7D556873" w14:textId="77777777" w:rsidR="00E87E1A" w:rsidRPr="003559BC" w:rsidRDefault="00E87E1A" w:rsidP="00C107BB">
      <w:pPr>
        <w:spacing w:line="480" w:lineRule="auto"/>
        <w:ind w:left="567" w:hanging="567"/>
        <w:contextualSpacing/>
        <w:rPr>
          <w:noProof w:val="0"/>
          <w:lang w:val="en-US"/>
        </w:rPr>
      </w:pPr>
      <w:r w:rsidRPr="003559BC">
        <w:rPr>
          <w:noProof w:val="0"/>
          <w:lang w:val="en-US"/>
        </w:rPr>
        <w:t xml:space="preserve">168. (~ R99:7) </w:t>
      </w:r>
      <w:r w:rsidRPr="003559BC">
        <w:rPr>
          <w:i/>
          <w:noProof w:val="0"/>
          <w:lang w:val="en-US"/>
        </w:rPr>
        <w:t>Ovipositor articulation</w:t>
      </w:r>
      <w:r w:rsidRPr="003559BC">
        <w:rPr>
          <w:noProof w:val="0"/>
          <w:lang w:val="en-US"/>
        </w:rPr>
        <w:t>: (0) absent; (1) present as a weak flexion point or as a distinct articulation. This coding lumps state 1 and 2 of R99:7.</w:t>
      </w:r>
    </w:p>
    <w:p w14:paraId="50950D15" w14:textId="77777777" w:rsidR="00E87E1A" w:rsidRPr="003559BC" w:rsidRDefault="00E87E1A" w:rsidP="00C107BB">
      <w:pPr>
        <w:spacing w:line="480" w:lineRule="auto"/>
        <w:ind w:left="567" w:hanging="567"/>
        <w:contextualSpacing/>
        <w:rPr>
          <w:noProof w:val="0"/>
          <w:lang w:val="en-US"/>
        </w:rPr>
      </w:pPr>
      <w:r w:rsidRPr="003559BC">
        <w:rPr>
          <w:noProof w:val="0"/>
          <w:lang w:val="en-US"/>
        </w:rPr>
        <w:t xml:space="preserve">169. (= R99:8) </w:t>
      </w:r>
      <w:r w:rsidRPr="003559BC">
        <w:rPr>
          <w:i/>
          <w:noProof w:val="0"/>
          <w:lang w:val="en-US"/>
        </w:rPr>
        <w:t>Margin of ninth abdominal tergum of female</w:t>
      </w:r>
      <w:r w:rsidRPr="003559BC">
        <w:rPr>
          <w:noProof w:val="0"/>
          <w:lang w:val="en-US"/>
        </w:rPr>
        <w:t xml:space="preserve">: (0) smooth, without any distinct processes; (1) with a distinct process just anterior to the flexion point. This feature is </w:t>
      </w:r>
      <w:r w:rsidRPr="003559BC">
        <w:rPr>
          <w:noProof w:val="0"/>
          <w:lang w:val="en-US"/>
        </w:rPr>
        <w:lastRenderedPageBreak/>
        <w:t>interpreted as independently derived from the similar but more posteriorly situated of some Cynipini (character LR98:155).</w:t>
      </w:r>
    </w:p>
    <w:p w14:paraId="0123C642" w14:textId="77777777" w:rsidR="00E87E1A" w:rsidRPr="003559BC" w:rsidRDefault="00E87E1A" w:rsidP="00C107BB">
      <w:pPr>
        <w:spacing w:line="480" w:lineRule="auto"/>
        <w:ind w:left="567" w:hanging="567"/>
        <w:contextualSpacing/>
        <w:rPr>
          <w:noProof w:val="0"/>
          <w:lang w:val="en-US"/>
        </w:rPr>
      </w:pPr>
      <w:r w:rsidRPr="003559BC">
        <w:rPr>
          <w:noProof w:val="0"/>
          <w:lang w:val="en-US"/>
        </w:rPr>
        <w:t xml:space="preserve">170. (= R99:10) </w:t>
      </w:r>
      <w:r w:rsidRPr="003559BC">
        <w:rPr>
          <w:i/>
          <w:noProof w:val="0"/>
          <w:lang w:val="en-US"/>
        </w:rPr>
        <w:t>Apex of first valvula of ovipositor</w:t>
      </w:r>
      <w:r w:rsidRPr="003559BC">
        <w:rPr>
          <w:noProof w:val="0"/>
          <w:lang w:val="en-US"/>
        </w:rPr>
        <w:t>: (0) narrow; (1) broad.</w:t>
      </w:r>
    </w:p>
    <w:p w14:paraId="54798D78" w14:textId="53876AFA" w:rsidR="00E87E1A" w:rsidRPr="003559BC" w:rsidRDefault="00E87E1A" w:rsidP="00C107BB">
      <w:pPr>
        <w:spacing w:line="480" w:lineRule="auto"/>
        <w:ind w:left="567" w:hanging="567"/>
        <w:contextualSpacing/>
        <w:rPr>
          <w:noProof w:val="0"/>
          <w:lang w:val="en-US"/>
        </w:rPr>
      </w:pPr>
      <w:r w:rsidRPr="003559BC">
        <w:rPr>
          <w:noProof w:val="0"/>
          <w:lang w:val="en-US"/>
        </w:rPr>
        <w:t xml:space="preserve">171. (= R99:apo1) </w:t>
      </w:r>
      <w:r w:rsidRPr="003559BC">
        <w:rPr>
          <w:i/>
          <w:noProof w:val="0"/>
          <w:lang w:val="en-US"/>
        </w:rPr>
        <w:t xml:space="preserve">Shape of </w:t>
      </w:r>
      <w:r w:rsidR="006E7864">
        <w:rPr>
          <w:i/>
          <w:noProof w:val="0"/>
          <w:lang w:val="en-US"/>
        </w:rPr>
        <w:t>meso</w:t>
      </w:r>
      <w:r w:rsidRPr="003559BC">
        <w:rPr>
          <w:i/>
          <w:noProof w:val="0"/>
          <w:lang w:val="en-US"/>
        </w:rPr>
        <w:t>scutellum</w:t>
      </w:r>
      <w:r w:rsidRPr="003559BC">
        <w:rPr>
          <w:noProof w:val="0"/>
          <w:lang w:val="en-US"/>
        </w:rPr>
        <w:t>: (0) with more or less distinct dorsal, lateral and posterior surfaces, at least with some sculpture; (1) globose, smoothly rounded without distinct surfaces and without sculpture.</w:t>
      </w:r>
    </w:p>
    <w:p w14:paraId="563516FA" w14:textId="77777777" w:rsidR="00E87E1A" w:rsidRPr="003559BC" w:rsidRDefault="00E87E1A" w:rsidP="00C107BB">
      <w:pPr>
        <w:spacing w:line="480" w:lineRule="auto"/>
        <w:ind w:left="567" w:hanging="567"/>
        <w:contextualSpacing/>
        <w:rPr>
          <w:noProof w:val="0"/>
          <w:lang w:val="en-US"/>
        </w:rPr>
      </w:pPr>
      <w:r w:rsidRPr="003559BC">
        <w:rPr>
          <w:noProof w:val="0"/>
          <w:lang w:val="en-US"/>
        </w:rPr>
        <w:t xml:space="preserve">172. (= R99:apo2) </w:t>
      </w:r>
      <w:r w:rsidRPr="003559BC">
        <w:rPr>
          <w:i/>
          <w:noProof w:val="0"/>
          <w:lang w:val="en-US"/>
        </w:rPr>
        <w:t>Scutellar plate</w:t>
      </w:r>
      <w:r w:rsidRPr="003559BC">
        <w:rPr>
          <w:noProof w:val="0"/>
          <w:lang w:val="en-US"/>
        </w:rPr>
        <w:t>: (0) absent; (1) present.</w:t>
      </w:r>
    </w:p>
    <w:p w14:paraId="4DBF46B7" w14:textId="7F54BF9D" w:rsidR="00E87E1A" w:rsidRPr="003559BC" w:rsidRDefault="00E87E1A" w:rsidP="00C107BB">
      <w:pPr>
        <w:spacing w:line="480" w:lineRule="auto"/>
        <w:ind w:left="567" w:hanging="567"/>
        <w:contextualSpacing/>
        <w:rPr>
          <w:noProof w:val="0"/>
          <w:lang w:val="en-US"/>
        </w:rPr>
      </w:pPr>
      <w:r w:rsidRPr="003559BC">
        <w:rPr>
          <w:noProof w:val="0"/>
          <w:lang w:val="en-US"/>
        </w:rPr>
        <w:t xml:space="preserve">173. (=R99:apo3) </w:t>
      </w:r>
      <w:r w:rsidRPr="003559BC">
        <w:rPr>
          <w:i/>
          <w:noProof w:val="0"/>
          <w:lang w:val="en-US"/>
        </w:rPr>
        <w:t xml:space="preserve">Glandular release pit of </w:t>
      </w:r>
      <w:r w:rsidR="009D4CDE">
        <w:rPr>
          <w:i/>
          <w:noProof w:val="0"/>
          <w:lang w:val="en-US"/>
        </w:rPr>
        <w:t>meso</w:t>
      </w:r>
      <w:r w:rsidRPr="003559BC">
        <w:rPr>
          <w:i/>
          <w:noProof w:val="0"/>
          <w:lang w:val="en-US"/>
        </w:rPr>
        <w:t>scutellum</w:t>
      </w:r>
      <w:r w:rsidRPr="003559BC">
        <w:rPr>
          <w:noProof w:val="0"/>
          <w:lang w:val="en-US"/>
        </w:rPr>
        <w:t>: (0) absent; (1) present.</w:t>
      </w:r>
    </w:p>
    <w:p w14:paraId="3E08C8C6" w14:textId="77777777" w:rsidR="00E87E1A" w:rsidRPr="003559BC" w:rsidRDefault="00E87E1A" w:rsidP="00C107BB">
      <w:pPr>
        <w:spacing w:line="480" w:lineRule="auto"/>
        <w:ind w:left="567" w:hanging="567"/>
        <w:contextualSpacing/>
        <w:rPr>
          <w:noProof w:val="0"/>
          <w:lang w:val="en-US"/>
        </w:rPr>
      </w:pPr>
      <w:r w:rsidRPr="003559BC">
        <w:rPr>
          <w:noProof w:val="0"/>
          <w:lang w:val="en-US"/>
        </w:rPr>
        <w:t xml:space="preserve">174. (= RR00:1) </w:t>
      </w:r>
      <w:r w:rsidRPr="003559BC">
        <w:rPr>
          <w:i/>
          <w:noProof w:val="0"/>
          <w:lang w:val="en-US"/>
        </w:rPr>
        <w:t>Shape of head</w:t>
      </w:r>
      <w:r w:rsidRPr="003559BC">
        <w:rPr>
          <w:noProof w:val="0"/>
          <w:lang w:val="en-US"/>
        </w:rPr>
        <w:t>: (0) roundish or squarish with large mouth and mandibles that only slightly overlap; (1) triangular with small mouth and broadly overlapping mandibles.</w:t>
      </w:r>
    </w:p>
    <w:p w14:paraId="720B3C27" w14:textId="77777777" w:rsidR="00E87E1A" w:rsidRPr="003559BC" w:rsidRDefault="00E87E1A" w:rsidP="00C107BB">
      <w:pPr>
        <w:spacing w:line="480" w:lineRule="auto"/>
        <w:ind w:left="567" w:hanging="567"/>
        <w:contextualSpacing/>
        <w:rPr>
          <w:noProof w:val="0"/>
          <w:lang w:val="en-US"/>
        </w:rPr>
      </w:pPr>
      <w:r w:rsidRPr="003559BC">
        <w:rPr>
          <w:noProof w:val="0"/>
          <w:lang w:val="en-US"/>
        </w:rPr>
        <w:t xml:space="preserve">175. (= RR00:2) </w:t>
      </w:r>
      <w:r w:rsidRPr="003559BC">
        <w:rPr>
          <w:i/>
          <w:noProof w:val="0"/>
          <w:lang w:val="en-US"/>
        </w:rPr>
        <w:t>Impression of lower face</w:t>
      </w:r>
      <w:r w:rsidRPr="003559BC">
        <w:rPr>
          <w:noProof w:val="0"/>
          <w:lang w:val="en-US"/>
        </w:rPr>
        <w:t>: (0) absent; (1) present.</w:t>
      </w:r>
    </w:p>
    <w:p w14:paraId="340F9769" w14:textId="77777777" w:rsidR="00E87E1A" w:rsidRPr="003559BC" w:rsidRDefault="00E87E1A" w:rsidP="00C107BB">
      <w:pPr>
        <w:spacing w:line="480" w:lineRule="auto"/>
        <w:ind w:left="567" w:hanging="567"/>
        <w:contextualSpacing/>
        <w:rPr>
          <w:noProof w:val="0"/>
          <w:lang w:val="en-US"/>
        </w:rPr>
      </w:pPr>
      <w:r w:rsidRPr="003559BC">
        <w:rPr>
          <w:noProof w:val="0"/>
          <w:lang w:val="en-US"/>
        </w:rPr>
        <w:t xml:space="preserve">176. (= RR00:4) </w:t>
      </w:r>
      <w:r w:rsidRPr="003559BC">
        <w:rPr>
          <w:i/>
          <w:noProof w:val="0"/>
          <w:lang w:val="en-US"/>
        </w:rPr>
        <w:t>Occiput</w:t>
      </w:r>
      <w:r w:rsidRPr="003559BC">
        <w:rPr>
          <w:noProof w:val="0"/>
          <w:lang w:val="en-US"/>
        </w:rPr>
        <w:t>: (0) convexly rounded, without horizontal costulae or strigae; (1) flat or concave with horizontal costulae or strigae.</w:t>
      </w:r>
    </w:p>
    <w:p w14:paraId="553058B5" w14:textId="77777777" w:rsidR="00E87E1A" w:rsidRPr="003559BC" w:rsidRDefault="00E87E1A" w:rsidP="00C107BB">
      <w:pPr>
        <w:spacing w:line="480" w:lineRule="auto"/>
        <w:ind w:left="567" w:hanging="567"/>
        <w:contextualSpacing/>
        <w:rPr>
          <w:noProof w:val="0"/>
          <w:lang w:val="en-US"/>
        </w:rPr>
      </w:pPr>
      <w:r w:rsidRPr="003559BC">
        <w:rPr>
          <w:noProof w:val="0"/>
          <w:lang w:val="en-US"/>
        </w:rPr>
        <w:t xml:space="preserve">177. (~ RR00:6, part) </w:t>
      </w:r>
      <w:r w:rsidRPr="003559BC">
        <w:rPr>
          <w:i/>
          <w:noProof w:val="0"/>
          <w:lang w:val="en-US"/>
        </w:rPr>
        <w:t>Lateral pronotal carina</w:t>
      </w:r>
      <w:r w:rsidRPr="003559BC">
        <w:rPr>
          <w:noProof w:val="0"/>
          <w:lang w:val="en-US"/>
        </w:rPr>
        <w:t>: (0) usually short, with at least one distinct bend on each side where it changes slope; (1) long, continuous, and bent in one smooth bow from one side to the other. State 1 represents state 0 in RR00:6.</w:t>
      </w:r>
    </w:p>
    <w:p w14:paraId="3AC7EF1F" w14:textId="77777777" w:rsidR="00E87E1A" w:rsidRPr="003559BC" w:rsidRDefault="00E87E1A" w:rsidP="00C107BB">
      <w:pPr>
        <w:spacing w:line="480" w:lineRule="auto"/>
        <w:ind w:left="567" w:hanging="567"/>
        <w:contextualSpacing/>
        <w:rPr>
          <w:noProof w:val="0"/>
          <w:lang w:val="en-US"/>
        </w:rPr>
      </w:pPr>
      <w:r w:rsidRPr="003559BC">
        <w:rPr>
          <w:noProof w:val="0"/>
          <w:lang w:val="en-US"/>
        </w:rPr>
        <w:t xml:space="preserve">178. (~ RR00:6, part) </w:t>
      </w:r>
      <w:r w:rsidRPr="003559BC">
        <w:rPr>
          <w:i/>
          <w:noProof w:val="0"/>
          <w:lang w:val="en-US"/>
        </w:rPr>
        <w:t>Ventral pronotal margin</w:t>
      </w:r>
      <w:r w:rsidRPr="003559BC">
        <w:rPr>
          <w:noProof w:val="0"/>
          <w:lang w:val="en-US"/>
        </w:rPr>
        <w:t>: (0) not raised, distinctly separated from pronotal plate; (1) distinctly raised and fused with pronotal plate. State 0 represents states 1 and 2 in RR00 and state 1 represents state 3 and 4.</w:t>
      </w:r>
    </w:p>
    <w:p w14:paraId="232D4A29" w14:textId="77777777" w:rsidR="00E87E1A" w:rsidRPr="003559BC" w:rsidRDefault="00E87E1A" w:rsidP="00C107BB">
      <w:pPr>
        <w:spacing w:line="480" w:lineRule="auto"/>
        <w:ind w:left="567" w:hanging="567"/>
        <w:contextualSpacing/>
        <w:rPr>
          <w:noProof w:val="0"/>
          <w:lang w:val="en-US"/>
        </w:rPr>
      </w:pPr>
      <w:r w:rsidRPr="003559BC">
        <w:rPr>
          <w:noProof w:val="0"/>
          <w:lang w:val="en-US"/>
        </w:rPr>
        <w:t xml:space="preserve">179. (~ RR00:9) </w:t>
      </w:r>
      <w:r w:rsidRPr="003559BC">
        <w:rPr>
          <w:i/>
          <w:noProof w:val="0"/>
          <w:lang w:val="en-US"/>
        </w:rPr>
        <w:t>Median scutellar carina</w:t>
      </w:r>
      <w:r w:rsidRPr="003559BC">
        <w:rPr>
          <w:noProof w:val="0"/>
          <w:lang w:val="en-US"/>
        </w:rPr>
        <w:t xml:space="preserve">: (0) absent; (1) present. State 2 in RR00:9 is autapomorphic for </w:t>
      </w:r>
      <w:r w:rsidRPr="003559BC">
        <w:rPr>
          <w:i/>
          <w:noProof w:val="0"/>
          <w:lang w:val="en-US"/>
        </w:rPr>
        <w:t>Callaspidia</w:t>
      </w:r>
      <w:r w:rsidRPr="003559BC">
        <w:rPr>
          <w:noProof w:val="0"/>
          <w:lang w:val="en-US"/>
        </w:rPr>
        <w:t xml:space="preserve"> among the taxa studied here.</w:t>
      </w:r>
    </w:p>
    <w:p w14:paraId="1B82CED4" w14:textId="77777777" w:rsidR="00E87E1A" w:rsidRPr="003559BC" w:rsidRDefault="00E87E1A" w:rsidP="00C107BB">
      <w:pPr>
        <w:spacing w:line="480" w:lineRule="auto"/>
        <w:ind w:left="567" w:hanging="567"/>
        <w:contextualSpacing/>
        <w:rPr>
          <w:noProof w:val="0"/>
          <w:lang w:val="en-US"/>
        </w:rPr>
      </w:pPr>
      <w:r w:rsidRPr="003559BC">
        <w:rPr>
          <w:noProof w:val="0"/>
          <w:lang w:val="en-US"/>
        </w:rPr>
        <w:t xml:space="preserve">180. (= RR00:11) </w:t>
      </w:r>
      <w:r w:rsidRPr="003559BC">
        <w:rPr>
          <w:i/>
          <w:noProof w:val="0"/>
          <w:lang w:val="en-US"/>
        </w:rPr>
        <w:t>Lateral propodeal carina</w:t>
      </w:r>
      <w:r w:rsidRPr="003559BC">
        <w:rPr>
          <w:noProof w:val="0"/>
          <w:lang w:val="en-US"/>
        </w:rPr>
        <w:t>: (0) present and distinct; (1) absent or indistinct.</w:t>
      </w:r>
    </w:p>
    <w:p w14:paraId="04455CE2" w14:textId="77777777" w:rsidR="00E87E1A" w:rsidRPr="003559BC" w:rsidRDefault="00E87E1A" w:rsidP="00C107BB">
      <w:pPr>
        <w:spacing w:line="480" w:lineRule="auto"/>
        <w:ind w:left="567" w:hanging="567"/>
        <w:contextualSpacing/>
        <w:rPr>
          <w:noProof w:val="0"/>
          <w:lang w:val="en-US"/>
        </w:rPr>
      </w:pPr>
      <w:r w:rsidRPr="003559BC">
        <w:rPr>
          <w:noProof w:val="0"/>
          <w:lang w:val="en-US"/>
        </w:rPr>
        <w:t xml:space="preserve">181. (~ RR00:12) </w:t>
      </w:r>
      <w:r w:rsidRPr="003559BC">
        <w:rPr>
          <w:i/>
          <w:noProof w:val="0"/>
          <w:lang w:val="en-US"/>
        </w:rPr>
        <w:t>Longitudinal carina on posterior surface of metatibia</w:t>
      </w:r>
      <w:r w:rsidRPr="003559BC">
        <w:rPr>
          <w:noProof w:val="0"/>
          <w:lang w:val="en-US"/>
        </w:rPr>
        <w:t xml:space="preserve">: (0) absent or weak; (1) strong. The double tibial carinae (state 2 in RE00:12) are autapomorphic for </w:t>
      </w:r>
      <w:r w:rsidRPr="003559BC">
        <w:rPr>
          <w:i/>
          <w:noProof w:val="0"/>
          <w:lang w:val="en-US"/>
        </w:rPr>
        <w:t>Callaspidia</w:t>
      </w:r>
      <w:r w:rsidRPr="003559BC">
        <w:rPr>
          <w:noProof w:val="0"/>
          <w:lang w:val="en-US"/>
        </w:rPr>
        <w:t xml:space="preserve"> among the taxa studied here.</w:t>
      </w:r>
    </w:p>
    <w:p w14:paraId="7408F09D" w14:textId="77777777" w:rsidR="00E87E1A" w:rsidRPr="003559BC" w:rsidRDefault="00E87E1A" w:rsidP="00C107BB">
      <w:pPr>
        <w:spacing w:line="480" w:lineRule="auto"/>
        <w:ind w:left="567" w:hanging="567"/>
        <w:contextualSpacing/>
        <w:rPr>
          <w:noProof w:val="0"/>
          <w:lang w:val="en-US"/>
        </w:rPr>
      </w:pPr>
      <w:r w:rsidRPr="003559BC">
        <w:rPr>
          <w:noProof w:val="0"/>
          <w:lang w:val="en-US"/>
        </w:rPr>
        <w:lastRenderedPageBreak/>
        <w:t xml:space="preserve">182. (= RR00:15) </w:t>
      </w:r>
      <w:r w:rsidRPr="003559BC">
        <w:rPr>
          <w:i/>
          <w:noProof w:val="0"/>
          <w:lang w:val="en-US"/>
        </w:rPr>
        <w:t>Pubescence of forewing</w:t>
      </w:r>
      <w:r w:rsidRPr="003559BC">
        <w:rPr>
          <w:noProof w:val="0"/>
          <w:lang w:val="en-US"/>
        </w:rPr>
        <w:t>: (0) covering most parts of wing; (1) largely absent.</w:t>
      </w:r>
    </w:p>
    <w:p w14:paraId="16039ED0" w14:textId="77777777" w:rsidR="00E87E1A" w:rsidRPr="003559BC" w:rsidRDefault="00E87E1A" w:rsidP="00C107BB">
      <w:pPr>
        <w:spacing w:line="480" w:lineRule="auto"/>
        <w:ind w:left="567" w:hanging="567"/>
        <w:contextualSpacing/>
        <w:rPr>
          <w:noProof w:val="0"/>
          <w:lang w:val="en-US"/>
        </w:rPr>
      </w:pPr>
      <w:r w:rsidRPr="003559BC">
        <w:rPr>
          <w:noProof w:val="0"/>
          <w:lang w:val="en-US"/>
        </w:rPr>
        <w:t xml:space="preserve">183. (~ RR00:16) </w:t>
      </w:r>
      <w:r w:rsidRPr="003559BC">
        <w:rPr>
          <w:i/>
          <w:noProof w:val="0"/>
          <w:lang w:val="en-US"/>
        </w:rPr>
        <w:t>Length of petiole</w:t>
      </w:r>
      <w:r w:rsidRPr="003559BC">
        <w:rPr>
          <w:noProof w:val="0"/>
          <w:lang w:val="en-US"/>
        </w:rPr>
        <w:t>: (0) short, shorter than broad; (1) long, longer than broad. We lumped states 0 and 2 of RE00:16, since this interpretation is uncertain and needs to be confirmed by additional data from dissections.</w:t>
      </w:r>
    </w:p>
    <w:p w14:paraId="23F05B12" w14:textId="77777777" w:rsidR="00E87E1A" w:rsidRPr="003559BC" w:rsidRDefault="00E87E1A" w:rsidP="00C107BB">
      <w:pPr>
        <w:spacing w:line="480" w:lineRule="auto"/>
        <w:ind w:left="567" w:hanging="567"/>
        <w:contextualSpacing/>
        <w:rPr>
          <w:noProof w:val="0"/>
          <w:lang w:val="en-US"/>
        </w:rPr>
      </w:pPr>
      <w:r w:rsidRPr="003559BC">
        <w:rPr>
          <w:noProof w:val="0"/>
          <w:lang w:val="en-US"/>
        </w:rPr>
        <w:t xml:space="preserve">184. (~ RR00:17) </w:t>
      </w:r>
      <w:r w:rsidRPr="003559BC">
        <w:rPr>
          <w:i/>
          <w:noProof w:val="0"/>
          <w:lang w:val="en-US"/>
        </w:rPr>
        <w:t>Tergal flange of petiole</w:t>
      </w:r>
      <w:r w:rsidRPr="003559BC">
        <w:rPr>
          <w:noProof w:val="0"/>
          <w:lang w:val="en-US"/>
        </w:rPr>
        <w:t xml:space="preserve">: (0) fused with the sternal part forming a continuous annulus; (1) distinct, separate from sternal flange (if the latter is present); (2) reduced or absent. States 2 and 3 of RR00:17 lumped since state 3 is autapomorphic for </w:t>
      </w:r>
      <w:r w:rsidRPr="003559BC">
        <w:rPr>
          <w:i/>
          <w:noProof w:val="0"/>
          <w:lang w:val="en-US"/>
        </w:rPr>
        <w:t>Acanthaegilips</w:t>
      </w:r>
      <w:r w:rsidRPr="003559BC">
        <w:rPr>
          <w:noProof w:val="0"/>
          <w:lang w:val="en-US"/>
        </w:rPr>
        <w:t xml:space="preserve"> among the taxa examined here. Ordered 012.</w:t>
      </w:r>
    </w:p>
    <w:p w14:paraId="56E27C48" w14:textId="77777777" w:rsidR="00E87E1A" w:rsidRPr="003559BC" w:rsidRDefault="00E87E1A" w:rsidP="00C107BB">
      <w:pPr>
        <w:spacing w:line="480" w:lineRule="auto"/>
        <w:ind w:left="567" w:hanging="567"/>
        <w:contextualSpacing/>
        <w:rPr>
          <w:noProof w:val="0"/>
          <w:lang w:val="en-US"/>
        </w:rPr>
      </w:pPr>
      <w:r w:rsidRPr="003559BC">
        <w:rPr>
          <w:noProof w:val="0"/>
          <w:lang w:val="en-US"/>
        </w:rPr>
        <w:t xml:space="preserve">185. (~ RR00:19) </w:t>
      </w:r>
      <w:r w:rsidRPr="003559BC">
        <w:rPr>
          <w:i/>
          <w:noProof w:val="0"/>
          <w:lang w:val="en-US"/>
        </w:rPr>
        <w:t>Shape of third tergum</w:t>
      </w:r>
      <w:r w:rsidRPr="003559BC">
        <w:rPr>
          <w:noProof w:val="0"/>
          <w:lang w:val="en-US"/>
        </w:rPr>
        <w:t xml:space="preserve">: (0) posterolateral margin rounded or straight; (1) posterolateral margin sinuous, tergum saddle-shaped. State 1 and 2 of RE00:10 were lumped since state 1 is autapomorphic for </w:t>
      </w:r>
      <w:r w:rsidRPr="003559BC">
        <w:rPr>
          <w:i/>
          <w:noProof w:val="0"/>
          <w:lang w:val="en-US"/>
        </w:rPr>
        <w:t>Acanthaegilips</w:t>
      </w:r>
      <w:r w:rsidRPr="003559BC">
        <w:rPr>
          <w:noProof w:val="0"/>
          <w:lang w:val="en-US"/>
        </w:rPr>
        <w:t xml:space="preserve"> among the taxa examined here.</w:t>
      </w:r>
    </w:p>
    <w:p w14:paraId="49C6BF95" w14:textId="77777777" w:rsidR="00E87E1A" w:rsidRPr="003559BC" w:rsidRDefault="00E87E1A" w:rsidP="00C107BB">
      <w:pPr>
        <w:spacing w:line="480" w:lineRule="auto"/>
        <w:ind w:left="567" w:hanging="567"/>
        <w:contextualSpacing/>
        <w:rPr>
          <w:noProof w:val="0"/>
          <w:lang w:val="en-US"/>
        </w:rPr>
      </w:pPr>
      <w:r w:rsidRPr="003559BC">
        <w:rPr>
          <w:noProof w:val="0"/>
          <w:lang w:val="en-US"/>
        </w:rPr>
        <w:t xml:space="preserve">186. (~NL96:29) </w:t>
      </w:r>
      <w:r w:rsidRPr="003559BC">
        <w:rPr>
          <w:i/>
          <w:noProof w:val="0"/>
          <w:lang w:val="en-US"/>
        </w:rPr>
        <w:t>Anterior lateral crest of metacoxa</w:t>
      </w:r>
      <w:r w:rsidRPr="003559BC">
        <w:rPr>
          <w:noProof w:val="0"/>
          <w:lang w:val="en-US"/>
        </w:rPr>
        <w:t>: (0) absent; (1) present. Character states 1 and 2 lumped.</w:t>
      </w:r>
    </w:p>
    <w:p w14:paraId="68B08068" w14:textId="35110586" w:rsidR="00E87E1A" w:rsidRPr="003559BC" w:rsidRDefault="00E87E1A" w:rsidP="00C107BB">
      <w:pPr>
        <w:spacing w:line="480" w:lineRule="auto"/>
        <w:ind w:left="567" w:hanging="567"/>
        <w:contextualSpacing/>
        <w:rPr>
          <w:noProof w:val="0"/>
          <w:lang w:val="en-US"/>
        </w:rPr>
      </w:pPr>
      <w:r w:rsidRPr="003559BC">
        <w:rPr>
          <w:noProof w:val="0"/>
          <w:lang w:val="en-US"/>
        </w:rPr>
        <w:t xml:space="preserve">187. (=NL96:32) </w:t>
      </w:r>
      <w:r w:rsidRPr="003559BC">
        <w:rPr>
          <w:i/>
          <w:noProof w:val="0"/>
          <w:lang w:val="en-US"/>
        </w:rPr>
        <w:t>Ratio of length of metatarsomere 1 to length of metatarsomeres 2-5 combined</w:t>
      </w:r>
      <w:r w:rsidRPr="003559BC">
        <w:rPr>
          <w:noProof w:val="0"/>
          <w:lang w:val="en-US"/>
        </w:rPr>
        <w:t>: (0) &lt;</w:t>
      </w:r>
      <w:r w:rsidR="005C2585">
        <w:rPr>
          <w:noProof w:val="0"/>
          <w:lang w:val="en-US"/>
        </w:rPr>
        <w:t xml:space="preserve"> </w:t>
      </w:r>
      <w:r w:rsidRPr="003559BC">
        <w:rPr>
          <w:noProof w:val="0"/>
          <w:lang w:val="en-US"/>
        </w:rPr>
        <w:t>2; (1) &gt;</w:t>
      </w:r>
      <w:r w:rsidR="005C2585">
        <w:rPr>
          <w:noProof w:val="0"/>
          <w:lang w:val="en-US"/>
        </w:rPr>
        <w:t xml:space="preserve"> </w:t>
      </w:r>
      <w:r w:rsidRPr="003559BC">
        <w:rPr>
          <w:noProof w:val="0"/>
          <w:lang w:val="en-US"/>
        </w:rPr>
        <w:t>2.</w:t>
      </w:r>
    </w:p>
    <w:p w14:paraId="563B0858" w14:textId="77777777" w:rsidR="00E87E1A" w:rsidRPr="003559BC" w:rsidRDefault="00E87E1A" w:rsidP="00C107BB">
      <w:pPr>
        <w:spacing w:line="480" w:lineRule="auto"/>
        <w:ind w:left="567" w:hanging="567"/>
        <w:contextualSpacing/>
        <w:rPr>
          <w:noProof w:val="0"/>
          <w:lang w:val="en-US"/>
        </w:rPr>
      </w:pPr>
      <w:r w:rsidRPr="003559BC">
        <w:rPr>
          <w:noProof w:val="0"/>
          <w:lang w:val="en-US"/>
        </w:rPr>
        <w:t xml:space="preserve">188. (=NL96:33) </w:t>
      </w:r>
      <w:r w:rsidRPr="003559BC">
        <w:rPr>
          <w:i/>
          <w:noProof w:val="0"/>
          <w:lang w:val="en-US"/>
        </w:rPr>
        <w:t>Direction of vein 2r of fore wing</w:t>
      </w:r>
      <w:r w:rsidRPr="003559BC">
        <w:rPr>
          <w:noProof w:val="0"/>
          <w:lang w:val="en-US"/>
        </w:rPr>
        <w:t>: (0) 2r parallel to distal part of M; (1) 2r almost at a right angle to distal part of M.</w:t>
      </w:r>
    </w:p>
    <w:p w14:paraId="31BC0DC2" w14:textId="77777777" w:rsidR="00E87E1A" w:rsidRPr="003559BC" w:rsidRDefault="00E87E1A" w:rsidP="00C107BB">
      <w:pPr>
        <w:spacing w:line="480" w:lineRule="auto"/>
        <w:ind w:left="567" w:hanging="567"/>
        <w:contextualSpacing/>
        <w:rPr>
          <w:noProof w:val="0"/>
          <w:lang w:val="en-US"/>
        </w:rPr>
      </w:pPr>
      <w:r w:rsidRPr="003559BC">
        <w:rPr>
          <w:noProof w:val="0"/>
          <w:lang w:val="en-US"/>
        </w:rPr>
        <w:t xml:space="preserve">189. (=NL96:37) </w:t>
      </w:r>
      <w:r w:rsidRPr="003559BC">
        <w:rPr>
          <w:i/>
          <w:noProof w:val="0"/>
          <w:lang w:val="en-US"/>
        </w:rPr>
        <w:t>Shape of metasoma</w:t>
      </w:r>
      <w:r w:rsidRPr="003559BC">
        <w:rPr>
          <w:noProof w:val="0"/>
          <w:lang w:val="en-US"/>
        </w:rPr>
        <w:t>: (0) moderately laterally compressed; (1) strongly laterally compressed, knifelike.</w:t>
      </w:r>
    </w:p>
    <w:p w14:paraId="166893A3" w14:textId="77777777" w:rsidR="00E87E1A" w:rsidRPr="003559BC" w:rsidRDefault="00E87E1A" w:rsidP="00C107BB">
      <w:pPr>
        <w:spacing w:line="480" w:lineRule="auto"/>
        <w:ind w:left="567" w:hanging="567"/>
        <w:contextualSpacing/>
        <w:rPr>
          <w:noProof w:val="0"/>
          <w:lang w:val="en-US"/>
        </w:rPr>
      </w:pPr>
      <w:r w:rsidRPr="003559BC">
        <w:rPr>
          <w:noProof w:val="0"/>
          <w:lang w:val="en-US"/>
        </w:rPr>
        <w:t xml:space="preserve">190. (=NL96:48) </w:t>
      </w:r>
      <w:r w:rsidRPr="003559BC">
        <w:rPr>
          <w:i/>
          <w:noProof w:val="0"/>
          <w:lang w:val="en-US"/>
        </w:rPr>
        <w:t>Predominant sculpture on gena</w:t>
      </w:r>
      <w:r w:rsidRPr="003559BC">
        <w:rPr>
          <w:noProof w:val="0"/>
          <w:lang w:val="en-US"/>
        </w:rPr>
        <w:t>: (0) irregular, punctate; (1) parallel.</w:t>
      </w:r>
    </w:p>
    <w:p w14:paraId="44F4849E" w14:textId="77777777" w:rsidR="00E87E1A" w:rsidRPr="003559BC" w:rsidRDefault="00E87E1A" w:rsidP="00C107BB">
      <w:pPr>
        <w:spacing w:line="480" w:lineRule="auto"/>
        <w:ind w:left="567" w:hanging="567"/>
        <w:contextualSpacing/>
        <w:rPr>
          <w:noProof w:val="0"/>
          <w:lang w:val="en-US"/>
        </w:rPr>
      </w:pPr>
      <w:r w:rsidRPr="003559BC">
        <w:rPr>
          <w:noProof w:val="0"/>
          <w:lang w:val="en-US"/>
        </w:rPr>
        <w:t xml:space="preserve">191. (~NL96:50) </w:t>
      </w:r>
      <w:r w:rsidRPr="003559BC">
        <w:rPr>
          <w:i/>
          <w:noProof w:val="0"/>
          <w:lang w:val="en-US"/>
        </w:rPr>
        <w:t>Sculpture on occiput</w:t>
      </w:r>
      <w:r w:rsidRPr="003559BC">
        <w:rPr>
          <w:noProof w:val="0"/>
          <w:lang w:val="en-US"/>
        </w:rPr>
        <w:t>: (0) glabrous or occasionally horizontally strigate, not longitudinally costulate; (1) longitudinally costulate.</w:t>
      </w:r>
    </w:p>
    <w:p w14:paraId="73908846" w14:textId="77777777" w:rsidR="00E87E1A" w:rsidRPr="003559BC" w:rsidRDefault="00E87E1A" w:rsidP="00C107BB">
      <w:pPr>
        <w:spacing w:line="480" w:lineRule="auto"/>
        <w:ind w:left="567" w:hanging="567"/>
        <w:contextualSpacing/>
        <w:rPr>
          <w:noProof w:val="0"/>
          <w:lang w:val="en-US"/>
        </w:rPr>
      </w:pPr>
      <w:r w:rsidRPr="003559BC">
        <w:rPr>
          <w:noProof w:val="0"/>
          <w:lang w:val="en-US"/>
        </w:rPr>
        <w:t xml:space="preserve">192. (=R95:apo, ~R95:41) </w:t>
      </w:r>
      <w:r w:rsidRPr="003559BC">
        <w:rPr>
          <w:i/>
          <w:noProof w:val="0"/>
          <w:lang w:val="en-US"/>
        </w:rPr>
        <w:t>Shape of marginal cell</w:t>
      </w:r>
      <w:r w:rsidRPr="003559BC">
        <w:rPr>
          <w:noProof w:val="0"/>
          <w:lang w:val="en-US"/>
        </w:rPr>
        <w:t>: (0) short, Rs/2r &lt; 4.7; (1) long, ratio &gt; 10.0.</w:t>
      </w:r>
    </w:p>
    <w:p w14:paraId="0AC8CE55" w14:textId="77777777"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lastRenderedPageBreak/>
        <w:t xml:space="preserve">193. (=R95:1) </w:t>
      </w:r>
      <w:r w:rsidRPr="003559BC">
        <w:rPr>
          <w:rFonts w:ascii="Times" w:hAnsi="Times" w:cs="Times"/>
          <w:i/>
          <w:noProof w:val="0"/>
          <w:lang w:val="en-US"/>
        </w:rPr>
        <w:t>Median frontal carina</w:t>
      </w:r>
      <w:r w:rsidRPr="003559BC">
        <w:rPr>
          <w:rFonts w:ascii="Times" w:hAnsi="Times" w:cs="Times"/>
          <w:noProof w:val="0"/>
          <w:lang w:val="en-US"/>
        </w:rPr>
        <w:t>: (0) absent; (1) present. (ci=0.60, ri=0.60).</w:t>
      </w:r>
    </w:p>
    <w:p w14:paraId="54A051BE" w14:textId="77777777"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194. (=R95:37) </w:t>
      </w:r>
      <w:r w:rsidRPr="003559BC">
        <w:rPr>
          <w:rFonts w:ascii="Times" w:hAnsi="Times" w:cs="Times"/>
          <w:i/>
          <w:noProof w:val="0"/>
          <w:lang w:val="en-US"/>
        </w:rPr>
        <w:t>Posterolateral propodeal process</w:t>
      </w:r>
      <w:r w:rsidRPr="003559BC">
        <w:rPr>
          <w:rFonts w:ascii="Times" w:hAnsi="Times" w:cs="Times"/>
          <w:noProof w:val="0"/>
          <w:lang w:val="en-US"/>
        </w:rPr>
        <w:t>: (0) present (Fig. 6); (1) absent. States reversed compared to Ronquist (1995).</w:t>
      </w:r>
    </w:p>
    <w:p w14:paraId="256CCF13" w14:textId="77777777"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195. (~R95:48) </w:t>
      </w:r>
      <w:r w:rsidRPr="003559BC">
        <w:rPr>
          <w:rFonts w:ascii="Times" w:hAnsi="Times" w:cs="Times"/>
          <w:i/>
          <w:noProof w:val="0"/>
          <w:lang w:val="en-US"/>
        </w:rPr>
        <w:t>Shape of metatrochanter</w:t>
      </w:r>
      <w:r w:rsidRPr="003559BC">
        <w:rPr>
          <w:rFonts w:ascii="Times" w:hAnsi="Times" w:cs="Times"/>
          <w:noProof w:val="0"/>
          <w:lang w:val="en-US"/>
        </w:rPr>
        <w:t>: (0) long, not bent laterad towards apex, anteriormost part of metafemur well removed from base of trochanter; (1) short, slightly to strongly bent laterad towards apex, anteriormost part of metafemur inserted close to base of trochanter.</w:t>
      </w:r>
    </w:p>
    <w:p w14:paraId="5A50D8B4" w14:textId="77777777"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196. (=R95:50) </w:t>
      </w:r>
      <w:r w:rsidRPr="003559BC">
        <w:rPr>
          <w:rFonts w:ascii="Times" w:hAnsi="Times" w:cs="Times"/>
          <w:i/>
          <w:noProof w:val="0"/>
          <w:lang w:val="en-US"/>
        </w:rPr>
        <w:t>Basal ring of metafemur</w:t>
      </w:r>
      <w:r w:rsidRPr="003559BC">
        <w:rPr>
          <w:rFonts w:ascii="Times" w:hAnsi="Times" w:cs="Times"/>
          <w:noProof w:val="0"/>
          <w:lang w:val="en-US"/>
        </w:rPr>
        <w:t>: (0) present; (1) absent.</w:t>
      </w:r>
    </w:p>
    <w:p w14:paraId="6A965232" w14:textId="77777777"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197. (=R95:53) </w:t>
      </w:r>
      <w:r w:rsidRPr="003559BC">
        <w:rPr>
          <w:rFonts w:ascii="Times" w:hAnsi="Times" w:cs="Times"/>
          <w:i/>
          <w:noProof w:val="0"/>
          <w:lang w:val="en-US"/>
        </w:rPr>
        <w:t>Tubular process on metatarsomere 2</w:t>
      </w:r>
      <w:r w:rsidRPr="003559BC">
        <w:rPr>
          <w:rFonts w:ascii="Times" w:hAnsi="Times" w:cs="Times"/>
          <w:noProof w:val="0"/>
          <w:lang w:val="en-US"/>
        </w:rPr>
        <w:t>: (0) absent; (1) present.</w:t>
      </w:r>
    </w:p>
    <w:p w14:paraId="23DC3C15" w14:textId="77777777"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198. (=R95:56) </w:t>
      </w:r>
      <w:r w:rsidRPr="003559BC">
        <w:rPr>
          <w:rFonts w:ascii="Times" w:hAnsi="Times" w:cs="Times"/>
          <w:i/>
          <w:noProof w:val="0"/>
          <w:lang w:val="en-US"/>
        </w:rPr>
        <w:t>Sculpture of tergal part of annulus</w:t>
      </w:r>
      <w:r w:rsidRPr="003559BC">
        <w:rPr>
          <w:rFonts w:ascii="Times" w:hAnsi="Times" w:cs="Times"/>
          <w:noProof w:val="0"/>
          <w:lang w:val="en-US"/>
        </w:rPr>
        <w:t>: (0) at least partly longitudinally sculptured; (1) smooth.</w:t>
      </w:r>
    </w:p>
    <w:p w14:paraId="52F9A507" w14:textId="77777777"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199. (=R95:58) </w:t>
      </w:r>
      <w:r w:rsidRPr="003559BC">
        <w:rPr>
          <w:rFonts w:ascii="Times" w:hAnsi="Times" w:cs="Times"/>
          <w:i/>
          <w:noProof w:val="0"/>
          <w:lang w:val="en-US"/>
        </w:rPr>
        <w:t>Size of abdominal tergum 7 of female</w:t>
      </w:r>
      <w:r w:rsidRPr="003559BC">
        <w:rPr>
          <w:rFonts w:ascii="Times" w:hAnsi="Times" w:cs="Times"/>
          <w:noProof w:val="0"/>
          <w:lang w:val="en-US"/>
        </w:rPr>
        <w:t>: (0) not enlarged; (1) conspicuously enlarged.</w:t>
      </w:r>
    </w:p>
    <w:p w14:paraId="4E3CEE9C" w14:textId="77777777"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200. (R95:18) </w:t>
      </w:r>
      <w:r w:rsidRPr="003559BC">
        <w:rPr>
          <w:rFonts w:ascii="Times" w:hAnsi="Times" w:cs="Times"/>
          <w:i/>
          <w:noProof w:val="0"/>
          <w:lang w:val="en-US"/>
        </w:rPr>
        <w:t>Median dorsal length of pronotum behind anterior plate</w:t>
      </w:r>
      <w:r w:rsidRPr="003559BC">
        <w:rPr>
          <w:rFonts w:ascii="Times" w:hAnsi="Times" w:cs="Times"/>
          <w:noProof w:val="0"/>
          <w:lang w:val="en-US"/>
        </w:rPr>
        <w:t>: (0) short (Fig. 7b); (1) long (Fig. 7a). (ci=1.00, ri=1.00).</w:t>
      </w:r>
    </w:p>
    <w:p w14:paraId="129AB42F" w14:textId="77777777"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201. (R95:19) </w:t>
      </w:r>
      <w:r w:rsidRPr="003559BC">
        <w:rPr>
          <w:rFonts w:ascii="Times" w:hAnsi="Times" w:cs="Times"/>
          <w:i/>
          <w:noProof w:val="0"/>
          <w:lang w:val="en-US"/>
        </w:rPr>
        <w:t>Shape of pronotal crest</w:t>
      </w:r>
      <w:r w:rsidRPr="003559BC">
        <w:rPr>
          <w:rFonts w:ascii="Times" w:hAnsi="Times" w:cs="Times"/>
          <w:noProof w:val="0"/>
          <w:lang w:val="en-US"/>
        </w:rPr>
        <w:t>: (0) not incised medially (Fig. 8a); (1) with a small, but distinct, narrow incision medially (Fig. 8b). (ci=1.00, ri=1.00).</w:t>
      </w:r>
    </w:p>
    <w:p w14:paraId="53FF3CEC" w14:textId="77777777"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202. (R95:21) </w:t>
      </w:r>
      <w:r w:rsidRPr="003559BC">
        <w:rPr>
          <w:rFonts w:ascii="Times" w:hAnsi="Times" w:cs="Times"/>
          <w:i/>
          <w:noProof w:val="0"/>
          <w:lang w:val="en-US"/>
        </w:rPr>
        <w:t>Median length of dorsal pronotal area</w:t>
      </w:r>
      <w:r w:rsidRPr="003559BC">
        <w:rPr>
          <w:rFonts w:ascii="Times" w:hAnsi="Times" w:cs="Times"/>
          <w:noProof w:val="0"/>
          <w:lang w:val="en-US"/>
        </w:rPr>
        <w:t>: (0) short (not ill.); (1) long (Fig. 7b). (ci=1.00, ri=1.00).</w:t>
      </w:r>
    </w:p>
    <w:p w14:paraId="01D11F60" w14:textId="77777777"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203. (=R95:22) </w:t>
      </w:r>
      <w:r w:rsidRPr="003559BC">
        <w:rPr>
          <w:rFonts w:ascii="Times" w:hAnsi="Times" w:cs="Times"/>
          <w:i/>
          <w:noProof w:val="0"/>
          <w:lang w:val="en-US"/>
        </w:rPr>
        <w:t>Shape of lateral part of pronotum</w:t>
      </w:r>
      <w:r w:rsidRPr="003559BC">
        <w:rPr>
          <w:rFonts w:ascii="Times" w:hAnsi="Times" w:cs="Times"/>
          <w:noProof w:val="0"/>
          <w:lang w:val="en-US"/>
        </w:rPr>
        <w:t>: (0) sloping evenly downwards (Fig. 7b); (1) with distinct dorsal surface, laterad dorsal surface sloping abruptly downwards (Fig. 7a). (ci=1.00, ri=1.00).</w:t>
      </w:r>
    </w:p>
    <w:p w14:paraId="4EAD6018" w14:textId="08671C1A"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204. (=R95:27) </w:t>
      </w:r>
      <w:r w:rsidRPr="003559BC">
        <w:rPr>
          <w:rFonts w:ascii="Times" w:hAnsi="Times" w:cs="Times"/>
          <w:i/>
          <w:noProof w:val="0"/>
          <w:lang w:val="en-US"/>
        </w:rPr>
        <w:t xml:space="preserve">Pair of posterior processes from dorsal surface of </w:t>
      </w:r>
      <w:r w:rsidR="00DB3E15">
        <w:rPr>
          <w:rFonts w:ascii="Times" w:hAnsi="Times" w:cs="Times"/>
          <w:i/>
          <w:noProof w:val="0"/>
          <w:lang w:val="en-US"/>
        </w:rPr>
        <w:t>meso</w:t>
      </w:r>
      <w:r w:rsidRPr="003559BC">
        <w:rPr>
          <w:rFonts w:ascii="Times" w:hAnsi="Times" w:cs="Times"/>
          <w:i/>
          <w:noProof w:val="0"/>
          <w:lang w:val="en-US"/>
        </w:rPr>
        <w:t>scutellum</w:t>
      </w:r>
      <w:r w:rsidRPr="003559BC">
        <w:rPr>
          <w:rFonts w:ascii="Times" w:hAnsi="Times" w:cs="Times"/>
          <w:noProof w:val="0"/>
          <w:lang w:val="en-US"/>
        </w:rPr>
        <w:t>: (0) absent (Fig. 7b); (1) present (Fig. 7a). (ci=0.50, ri=0.50).</w:t>
      </w:r>
    </w:p>
    <w:p w14:paraId="6C4C57BA" w14:textId="77777777"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205. (=R95:31) </w:t>
      </w:r>
      <w:r w:rsidRPr="003559BC">
        <w:rPr>
          <w:rFonts w:ascii="Times" w:hAnsi="Times" w:cs="Times"/>
          <w:i/>
          <w:noProof w:val="0"/>
          <w:lang w:val="en-US"/>
        </w:rPr>
        <w:t>Mesofemoral groove</w:t>
      </w:r>
      <w:r w:rsidRPr="003559BC">
        <w:rPr>
          <w:rFonts w:ascii="Times" w:hAnsi="Times" w:cs="Times"/>
          <w:noProof w:val="0"/>
          <w:lang w:val="en-US"/>
        </w:rPr>
        <w:t>: (0) absent (Figs. 6, 9); (1) present (indicated in Fig. 5, but surface curvature difficult to see). (ci=1.00, ri=1.00).</w:t>
      </w:r>
    </w:p>
    <w:p w14:paraId="47CE77B3" w14:textId="77777777"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lastRenderedPageBreak/>
        <w:t xml:space="preserve">206. (=R95:33) </w:t>
      </w:r>
      <w:r w:rsidRPr="003559BC">
        <w:rPr>
          <w:rFonts w:ascii="Times" w:hAnsi="Times" w:cs="Times"/>
          <w:i/>
          <w:noProof w:val="0"/>
          <w:lang w:val="en-US"/>
        </w:rPr>
        <w:t>Shape of mesosubpleuron</w:t>
      </w:r>
      <w:r w:rsidRPr="003559BC">
        <w:rPr>
          <w:rFonts w:ascii="Times" w:hAnsi="Times" w:cs="Times"/>
          <w:noProof w:val="0"/>
          <w:lang w:val="en-US"/>
        </w:rPr>
        <w:t>: (0) mesosubpleuron almost flat; (1) mesosubpleuron with distinct median, longitudinal impression. (ci=1.00, ri=1.00).</w:t>
      </w:r>
    </w:p>
    <w:p w14:paraId="56D2F50D" w14:textId="77777777"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207. (=R95:34) </w:t>
      </w:r>
      <w:r w:rsidRPr="003559BC">
        <w:rPr>
          <w:rFonts w:ascii="Times" w:hAnsi="Times" w:cs="Times"/>
          <w:i/>
          <w:noProof w:val="0"/>
          <w:lang w:val="en-US"/>
        </w:rPr>
        <w:t>Shape of metapleural sulcus and metepisternum</w:t>
      </w:r>
      <w:r w:rsidRPr="003559BC">
        <w:rPr>
          <w:rFonts w:ascii="Times" w:hAnsi="Times" w:cs="Times"/>
          <w:noProof w:val="0"/>
          <w:lang w:val="en-US"/>
        </w:rPr>
        <w:t>: (0) metapleural sulcus abruptly bent at middle, metepisternum subrectangular (Fig. 5); (1) metapleural sulcus slightly and evenly curved, metepisternum subtriangular (Fig. 6). (ci=0.50, ri=0.67).</w:t>
      </w:r>
    </w:p>
    <w:p w14:paraId="760FEA8E" w14:textId="77777777"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208. (=R95:35) </w:t>
      </w:r>
      <w:r w:rsidRPr="003559BC">
        <w:rPr>
          <w:rFonts w:ascii="Times" w:hAnsi="Times" w:cs="Times"/>
          <w:i/>
          <w:noProof w:val="0"/>
          <w:lang w:val="en-US"/>
        </w:rPr>
        <w:t>Position of metacoxal foramen</w:t>
      </w:r>
      <w:r w:rsidRPr="003559BC">
        <w:rPr>
          <w:rFonts w:ascii="Times" w:hAnsi="Times" w:cs="Times"/>
          <w:noProof w:val="0"/>
          <w:lang w:val="en-US"/>
        </w:rPr>
        <w:t>: (0) distance between anterior margin of metasubpleuron and foramen subequal to or longer than diameter of foramen (Fig. 5); (1) distance distinctly shorter than diameter of foramen (Fig. 6). (ci=1.00, ri=1.00).</w:t>
      </w:r>
    </w:p>
    <w:p w14:paraId="5BA64CEF" w14:textId="77777777"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209. (~R95:36) </w:t>
      </w:r>
      <w:r w:rsidRPr="003559BC">
        <w:rPr>
          <w:rFonts w:ascii="Times" w:hAnsi="Times" w:cs="Times"/>
          <w:i/>
          <w:noProof w:val="0"/>
          <w:lang w:val="en-US"/>
        </w:rPr>
        <w:t>Opening of propodeal spiracle</w:t>
      </w:r>
      <w:r w:rsidRPr="003559BC">
        <w:rPr>
          <w:rFonts w:ascii="Times" w:hAnsi="Times" w:cs="Times"/>
          <w:noProof w:val="0"/>
          <w:lang w:val="en-US"/>
        </w:rPr>
        <w:t>: (0) partly covered posteriorly by small, fingerlike process from outer margin of spiracular opening; (1) laterally and posteriorly covered by large, lidlike process (calyptra). State 0 removed (absent among the taxa studied here), state 1 recoded as state 0 and state 2 as state 1.</w:t>
      </w:r>
    </w:p>
    <w:p w14:paraId="15E256B3" w14:textId="77777777"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210. (R95:47) </w:t>
      </w:r>
      <w:r w:rsidRPr="003559BC">
        <w:rPr>
          <w:rFonts w:ascii="Times" w:hAnsi="Times" w:cs="Times"/>
          <w:i/>
          <w:noProof w:val="0"/>
          <w:lang w:val="en-US"/>
        </w:rPr>
        <w:t>Shape of basal part of mesofemur</w:t>
      </w:r>
      <w:r w:rsidRPr="003559BC">
        <w:rPr>
          <w:rFonts w:ascii="Times" w:hAnsi="Times" w:cs="Times"/>
          <w:noProof w:val="0"/>
          <w:lang w:val="en-US"/>
        </w:rPr>
        <w:t>: (0) subcylindrical; (1) distinctly expanded on the dorsal side.</w:t>
      </w:r>
    </w:p>
    <w:p w14:paraId="2724DDC1" w14:textId="77777777"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211. (R95:49) </w:t>
      </w:r>
      <w:r w:rsidRPr="003559BC">
        <w:rPr>
          <w:rFonts w:ascii="Times" w:hAnsi="Times" w:cs="Times"/>
          <w:i/>
          <w:noProof w:val="0"/>
          <w:lang w:val="en-US"/>
        </w:rPr>
        <w:t>Shape of metafemur</w:t>
      </w:r>
      <w:r w:rsidRPr="003559BC">
        <w:rPr>
          <w:rFonts w:ascii="Times" w:hAnsi="Times" w:cs="Times"/>
          <w:noProof w:val="0"/>
          <w:lang w:val="en-US"/>
        </w:rPr>
        <w:t>: (0) long and slender, distinctly longer than metacoxa; (1) short and stout, about as long as metacoxa. (ci=1.00, ri=1.00).</w:t>
      </w:r>
    </w:p>
    <w:p w14:paraId="4C5C0EF4" w14:textId="77777777"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212. (~R95:52) </w:t>
      </w:r>
      <w:r w:rsidRPr="003559BC">
        <w:rPr>
          <w:rFonts w:ascii="Times" w:hAnsi="Times" w:cs="Times"/>
          <w:i/>
          <w:noProof w:val="0"/>
          <w:lang w:val="en-US"/>
        </w:rPr>
        <w:t>Length of metatarsomere 1</w:t>
      </w:r>
      <w:r w:rsidRPr="003559BC">
        <w:rPr>
          <w:rFonts w:ascii="Times" w:hAnsi="Times" w:cs="Times"/>
          <w:noProof w:val="0"/>
          <w:lang w:val="en-US"/>
        </w:rPr>
        <w:t>: (0) shorter than or as long as metatarsomeres 2-5 combined (Fig. 14a); (1) longer than metatarsomeres 2-5 combined (Fig. 14b). (ci=0.50, ri=0.33).</w:t>
      </w:r>
    </w:p>
    <w:p w14:paraId="02B67851" w14:textId="77777777"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213. (R95:64) </w:t>
      </w:r>
      <w:r w:rsidRPr="003559BC">
        <w:rPr>
          <w:rFonts w:ascii="Times" w:hAnsi="Times" w:cs="Times"/>
          <w:i/>
          <w:noProof w:val="0"/>
          <w:lang w:val="en-US"/>
        </w:rPr>
        <w:t>Shape of ventral end of lateral pronotal carina</w:t>
      </w:r>
      <w:r w:rsidRPr="003559BC">
        <w:rPr>
          <w:rFonts w:ascii="Times" w:hAnsi="Times" w:cs="Times"/>
          <w:noProof w:val="0"/>
          <w:lang w:val="en-US"/>
        </w:rPr>
        <w:t>: (0) curved posteriorly, not reaching ventral pronotal margin; (1) straight, vertical, reaching raised ventral pronotal margin. (ci=1.00, ri=1.00).</w:t>
      </w:r>
    </w:p>
    <w:p w14:paraId="2D326E74" w14:textId="77777777"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214. (R95:65) </w:t>
      </w:r>
      <w:r w:rsidRPr="003559BC">
        <w:rPr>
          <w:rFonts w:ascii="Times" w:hAnsi="Times" w:cs="Times"/>
          <w:i/>
          <w:noProof w:val="0"/>
          <w:lang w:val="en-US"/>
        </w:rPr>
        <w:t>Sculpture on lateral surface of pronotum</w:t>
      </w:r>
      <w:r w:rsidRPr="003559BC">
        <w:rPr>
          <w:rFonts w:ascii="Times" w:hAnsi="Times" w:cs="Times"/>
          <w:noProof w:val="0"/>
          <w:lang w:val="en-US"/>
        </w:rPr>
        <w:t>: (0) glabrous or punctate, sometimes partly costate-strigate; (1) at least partly foveate. (ci=0.50, ri=0.89).</w:t>
      </w:r>
    </w:p>
    <w:p w14:paraId="02C4265F" w14:textId="752B1ABF"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215. (R95:71) </w:t>
      </w:r>
      <w:r w:rsidRPr="003559BC">
        <w:rPr>
          <w:rFonts w:ascii="Times" w:hAnsi="Times" w:cs="Times"/>
          <w:i/>
          <w:noProof w:val="0"/>
          <w:lang w:val="en-US"/>
        </w:rPr>
        <w:t xml:space="preserve">Laterodorsal process of </w:t>
      </w:r>
      <w:r w:rsidR="007037EB">
        <w:rPr>
          <w:rFonts w:ascii="Times" w:hAnsi="Times" w:cs="Times"/>
          <w:i/>
          <w:noProof w:val="0"/>
          <w:lang w:val="en-US"/>
        </w:rPr>
        <w:t>meso</w:t>
      </w:r>
      <w:r w:rsidRPr="003559BC">
        <w:rPr>
          <w:rFonts w:ascii="Times" w:hAnsi="Times" w:cs="Times"/>
          <w:i/>
          <w:noProof w:val="0"/>
          <w:lang w:val="en-US"/>
        </w:rPr>
        <w:t>scutellum</w:t>
      </w:r>
      <w:r w:rsidRPr="003559BC">
        <w:rPr>
          <w:rFonts w:ascii="Times" w:hAnsi="Times" w:cs="Times"/>
          <w:noProof w:val="0"/>
          <w:lang w:val="en-US"/>
        </w:rPr>
        <w:t>: (0) absent; (1) indicated; (2) present, distinct. Ordered 012. (ci=0.50, ri=0.88).</w:t>
      </w:r>
    </w:p>
    <w:p w14:paraId="3A00C6E8" w14:textId="77777777"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lastRenderedPageBreak/>
        <w:t xml:space="preserve">216. (R95:76) </w:t>
      </w:r>
      <w:r w:rsidRPr="003559BC">
        <w:rPr>
          <w:rFonts w:ascii="Times" w:hAnsi="Times" w:cs="Times"/>
          <w:i/>
          <w:noProof w:val="0"/>
          <w:lang w:val="en-US"/>
        </w:rPr>
        <w:t>Mesopleural impression</w:t>
      </w:r>
      <w:r w:rsidRPr="003559BC">
        <w:rPr>
          <w:rFonts w:ascii="Times" w:hAnsi="Times" w:cs="Times"/>
          <w:noProof w:val="0"/>
          <w:lang w:val="en-US"/>
        </w:rPr>
        <w:t>: (0) absent; (1) present. (ci=0.33, ri=0.71).</w:t>
      </w:r>
    </w:p>
    <w:p w14:paraId="4ADB7532" w14:textId="77777777"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217. (R95:77) </w:t>
      </w:r>
      <w:r w:rsidRPr="003559BC">
        <w:rPr>
          <w:rFonts w:ascii="Times" w:hAnsi="Times" w:cs="Times"/>
          <w:i/>
          <w:noProof w:val="0"/>
          <w:lang w:val="en-US"/>
        </w:rPr>
        <w:t>Lateroventral carina of mesopectus</w:t>
      </w:r>
      <w:r w:rsidRPr="003559BC">
        <w:rPr>
          <w:rFonts w:ascii="Times" w:hAnsi="Times" w:cs="Times"/>
          <w:noProof w:val="0"/>
          <w:lang w:val="en-US"/>
        </w:rPr>
        <w:t>: (0) completely absent (Fig. 9a; cf. also Figs. 5, 6); (1) at least partly present (Fig. 9b). (ci=1.00, ri=1.00).</w:t>
      </w:r>
    </w:p>
    <w:p w14:paraId="602BD182" w14:textId="77777777"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218. (R95:78) </w:t>
      </w:r>
      <w:r w:rsidRPr="003559BC">
        <w:rPr>
          <w:rFonts w:ascii="Times" w:hAnsi="Times" w:cs="Times"/>
          <w:i/>
          <w:noProof w:val="0"/>
          <w:lang w:val="en-US"/>
        </w:rPr>
        <w:t>Shape of acetabulum and acetabular carina</w:t>
      </w:r>
      <w:r w:rsidRPr="003559BC">
        <w:rPr>
          <w:rFonts w:ascii="Times" w:hAnsi="Times" w:cs="Times"/>
          <w:noProof w:val="0"/>
          <w:lang w:val="en-US"/>
        </w:rPr>
        <w:t xml:space="preserve">: (0) acetabulum almost flat, acetabular carina v-shaped or u-shaped; (1) acetabulum divided into two furrows by strong median keel, acetabular carina </w:t>
      </w:r>
      <w:r w:rsidRPr="003559BC">
        <w:rPr>
          <w:rFonts w:ascii="Symbol" w:hAnsi="Symbol"/>
          <w:noProof w:val="0"/>
          <w:lang w:val="en-US"/>
        </w:rPr>
        <w:t></w:t>
      </w:r>
      <w:r w:rsidRPr="003559BC">
        <w:rPr>
          <w:rFonts w:ascii="Times" w:hAnsi="Times" w:cs="Times"/>
          <w:noProof w:val="0"/>
          <w:lang w:val="en-US"/>
        </w:rPr>
        <w:t>-shaped. (ci=1.00, ri=1.00).</w:t>
      </w:r>
    </w:p>
    <w:p w14:paraId="0C1159F9" w14:textId="77777777"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219. (R95:80) </w:t>
      </w:r>
      <w:r w:rsidRPr="003559BC">
        <w:rPr>
          <w:rFonts w:ascii="Times" w:hAnsi="Times" w:cs="Times"/>
          <w:i/>
          <w:noProof w:val="0"/>
          <w:lang w:val="en-US"/>
        </w:rPr>
        <w:t>Lateral depressions of dorsellum</w:t>
      </w:r>
      <w:r w:rsidRPr="003559BC">
        <w:rPr>
          <w:rFonts w:ascii="Times" w:hAnsi="Times" w:cs="Times"/>
          <w:noProof w:val="0"/>
          <w:lang w:val="en-US"/>
        </w:rPr>
        <w:t>: (0) absent or only indicated; (1) shallow but distinct; (2) deep. Ordered 012. (ci=0.50, ri=0.80).</w:t>
      </w:r>
    </w:p>
    <w:p w14:paraId="10B54E99" w14:textId="77777777"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220. (R95:81) </w:t>
      </w:r>
      <w:r w:rsidRPr="003559BC">
        <w:rPr>
          <w:rFonts w:ascii="Times" w:hAnsi="Times" w:cs="Times"/>
          <w:i/>
          <w:noProof w:val="0"/>
          <w:lang w:val="en-US"/>
        </w:rPr>
        <w:t>Position of upper part of metapleural sulcus</w:t>
      </w:r>
      <w:r w:rsidRPr="003559BC">
        <w:rPr>
          <w:rFonts w:ascii="Times" w:hAnsi="Times" w:cs="Times"/>
          <w:noProof w:val="0"/>
          <w:lang w:val="en-US"/>
        </w:rPr>
        <w:t>: (0) meeting anterior metapectal margin at about mid-height of margin; (1) meeting anterior metapectal margin far above mid-height of margin. (ci=1.00, ri=1.00).</w:t>
      </w:r>
    </w:p>
    <w:p w14:paraId="1694EC59" w14:textId="77777777"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221. (R95:84) </w:t>
      </w:r>
      <w:r w:rsidRPr="003559BC">
        <w:rPr>
          <w:rFonts w:ascii="Times" w:hAnsi="Times" w:cs="Times"/>
          <w:i/>
          <w:noProof w:val="0"/>
          <w:lang w:val="en-US"/>
        </w:rPr>
        <w:t>Intermetacoxal processes</w:t>
      </w:r>
      <w:r w:rsidRPr="003559BC">
        <w:rPr>
          <w:rFonts w:ascii="Times" w:hAnsi="Times" w:cs="Times"/>
          <w:noProof w:val="0"/>
          <w:lang w:val="en-US"/>
        </w:rPr>
        <w:t>: (0) absent; (1) present. (ci=1.00, ri=1.00).</w:t>
      </w:r>
    </w:p>
    <w:p w14:paraId="6A3BBE9D" w14:textId="77777777"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222. (R95:86) </w:t>
      </w:r>
      <w:r w:rsidRPr="003559BC">
        <w:rPr>
          <w:rFonts w:ascii="Times" w:hAnsi="Times" w:cs="Times"/>
          <w:i/>
          <w:noProof w:val="0"/>
          <w:lang w:val="en-US"/>
        </w:rPr>
        <w:t>Insertion of metasoma on propodeum</w:t>
      </w:r>
      <w:r w:rsidRPr="003559BC">
        <w:rPr>
          <w:rFonts w:ascii="Times" w:hAnsi="Times" w:cs="Times"/>
          <w:noProof w:val="0"/>
          <w:lang w:val="en-US"/>
        </w:rPr>
        <w:t>: (0) low, postsubpleuron short; (1) high, postsubpleuron long. (ci=0.50, ri=0.88).</w:t>
      </w:r>
    </w:p>
    <w:p w14:paraId="110C744A" w14:textId="77777777"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223. (R95:92) </w:t>
      </w:r>
      <w:r w:rsidRPr="003559BC">
        <w:rPr>
          <w:rFonts w:ascii="Times" w:hAnsi="Times" w:cs="Times"/>
          <w:i/>
          <w:noProof w:val="0"/>
          <w:lang w:val="en-US"/>
        </w:rPr>
        <w:t>Length of metatibia</w:t>
      </w:r>
      <w:r w:rsidRPr="003559BC">
        <w:rPr>
          <w:rFonts w:ascii="Times" w:hAnsi="Times" w:cs="Times"/>
          <w:noProof w:val="0"/>
          <w:lang w:val="en-US"/>
        </w:rPr>
        <w:t>: (0) longer than metafemur; (1) shorter than metafemur. (ci=0.50, ri=0.89).</w:t>
      </w:r>
    </w:p>
    <w:p w14:paraId="25D5F9E6" w14:textId="77777777"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224. (R95:93) </w:t>
      </w:r>
      <w:r w:rsidRPr="003559BC">
        <w:rPr>
          <w:rFonts w:ascii="Times" w:hAnsi="Times" w:cs="Times"/>
          <w:i/>
          <w:noProof w:val="0"/>
          <w:lang w:val="en-US"/>
        </w:rPr>
        <w:t>Metatibial lobe</w:t>
      </w:r>
      <w:r w:rsidRPr="003559BC">
        <w:rPr>
          <w:rFonts w:ascii="Times" w:hAnsi="Times" w:cs="Times"/>
          <w:noProof w:val="0"/>
          <w:lang w:val="en-US"/>
        </w:rPr>
        <w:t>: (0) absent; (1) present. (ci=1.00, ri=1.00).</w:t>
      </w:r>
    </w:p>
    <w:p w14:paraId="1CE0BD2E" w14:textId="77777777"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225. (R95:100) </w:t>
      </w:r>
      <w:r w:rsidRPr="003559BC">
        <w:rPr>
          <w:rFonts w:ascii="Times" w:hAnsi="Times" w:cs="Times"/>
          <w:i/>
          <w:noProof w:val="0"/>
          <w:lang w:val="en-US"/>
        </w:rPr>
        <w:t>Abdominal sterna 4-6 (females)</w:t>
      </w:r>
      <w:r w:rsidRPr="003559BC">
        <w:rPr>
          <w:rFonts w:ascii="Times" w:hAnsi="Times" w:cs="Times"/>
          <w:noProof w:val="0"/>
          <w:lang w:val="en-US"/>
        </w:rPr>
        <w:t>: (0) at least partly exposed; (1) entirely covered by abdominal sternum 3. (ci=0.50, ri=0.86).</w:t>
      </w:r>
    </w:p>
    <w:p w14:paraId="74C65244" w14:textId="77777777"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226. (~R95:110) </w:t>
      </w:r>
      <w:r w:rsidRPr="003559BC">
        <w:rPr>
          <w:rFonts w:ascii="Times" w:hAnsi="Times" w:cs="Times"/>
          <w:i/>
          <w:noProof w:val="0"/>
          <w:lang w:val="en-US"/>
        </w:rPr>
        <w:t>Shape of eudorsal margin of abdominal tergum 8 in lateral view (females)</w:t>
      </w:r>
      <w:r w:rsidRPr="003559BC">
        <w:rPr>
          <w:rFonts w:ascii="Times" w:hAnsi="Times" w:cs="Times"/>
          <w:noProof w:val="0"/>
          <w:lang w:val="en-US"/>
        </w:rPr>
        <w:t>: (0) vertical to declivous; (1) reclivous.</w:t>
      </w:r>
    </w:p>
    <w:p w14:paraId="2D247AC9" w14:textId="51B3E945"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227. </w:t>
      </w:r>
      <w:r w:rsidRPr="003559BC">
        <w:rPr>
          <w:rFonts w:ascii="Times" w:hAnsi="Times" w:cs="Times"/>
          <w:i/>
          <w:noProof w:val="0"/>
          <w:lang w:val="en-US"/>
        </w:rPr>
        <w:t>Sculpture on gena</w:t>
      </w:r>
      <w:r w:rsidR="00D579CA" w:rsidRPr="003559BC">
        <w:rPr>
          <w:rFonts w:ascii="Times" w:hAnsi="Times" w:cs="Times"/>
          <w:noProof w:val="0"/>
          <w:lang w:val="en-US"/>
        </w:rPr>
        <w:t>:</w:t>
      </w:r>
      <w:r w:rsidRPr="003559BC">
        <w:rPr>
          <w:rFonts w:ascii="Times" w:hAnsi="Times" w:cs="Times"/>
          <w:noProof w:val="0"/>
          <w:lang w:val="en-US"/>
        </w:rPr>
        <w:t xml:space="preserve"> (0) </w:t>
      </w:r>
      <w:r w:rsidR="00D579CA" w:rsidRPr="003559BC">
        <w:rPr>
          <w:rFonts w:ascii="Times" w:hAnsi="Times" w:cs="Times"/>
          <w:noProof w:val="0"/>
          <w:lang w:val="en-US"/>
        </w:rPr>
        <w:t>smooth or irregular, without vertical carinae; (1) composed of 5-9 vertical carinae</w:t>
      </w:r>
      <w:r w:rsidRPr="003559BC">
        <w:rPr>
          <w:rFonts w:ascii="Times" w:hAnsi="Times" w:cs="Times"/>
          <w:noProof w:val="0"/>
          <w:lang w:val="en-US"/>
        </w:rPr>
        <w:t xml:space="preserve"> </w:t>
      </w:r>
      <w:r w:rsidR="00D579CA" w:rsidRPr="003559BC">
        <w:rPr>
          <w:rFonts w:ascii="Times" w:hAnsi="Times" w:cs="Times"/>
          <w:noProof w:val="0"/>
          <w:lang w:val="en-US"/>
        </w:rPr>
        <w:t>.</w:t>
      </w:r>
    </w:p>
    <w:p w14:paraId="6B872F95" w14:textId="7931A75B" w:rsidR="00E87E1A" w:rsidRPr="003559BC" w:rsidRDefault="00E87E1A" w:rsidP="00C107BB">
      <w:pPr>
        <w:spacing w:line="480" w:lineRule="auto"/>
        <w:ind w:left="567" w:hanging="567"/>
        <w:contextualSpacing/>
        <w:rPr>
          <w:rFonts w:ascii="Times" w:hAnsi="Times" w:cs="Times"/>
          <w:noProof w:val="0"/>
          <w:lang w:val="en-US"/>
        </w:rPr>
      </w:pPr>
      <w:r w:rsidRPr="003559BC">
        <w:rPr>
          <w:rFonts w:ascii="Times" w:hAnsi="Times" w:cs="Times"/>
          <w:noProof w:val="0"/>
          <w:lang w:val="en-US"/>
        </w:rPr>
        <w:t xml:space="preserve">228. </w:t>
      </w:r>
      <w:r w:rsidRPr="003559BC">
        <w:rPr>
          <w:rFonts w:ascii="Times" w:hAnsi="Times" w:cs="Times"/>
          <w:i/>
          <w:noProof w:val="0"/>
          <w:lang w:val="en-US"/>
        </w:rPr>
        <w:t>Rows of transverse , sharp costulae on ventral side of profemur</w:t>
      </w:r>
      <w:r w:rsidR="00D579CA" w:rsidRPr="003559BC">
        <w:rPr>
          <w:rFonts w:ascii="Times" w:hAnsi="Times" w:cs="Times"/>
          <w:noProof w:val="0"/>
          <w:lang w:val="en-US"/>
        </w:rPr>
        <w:t>:</w:t>
      </w:r>
      <w:r w:rsidRPr="003559BC">
        <w:rPr>
          <w:rFonts w:ascii="Times" w:hAnsi="Times" w:cs="Times"/>
          <w:noProof w:val="0"/>
          <w:lang w:val="en-US"/>
        </w:rPr>
        <w:t xml:space="preserve"> (0) absent (1) present</w:t>
      </w:r>
    </w:p>
    <w:p w14:paraId="3C395AAB" w14:textId="77777777" w:rsidR="00E87E1A" w:rsidRPr="003559BC" w:rsidRDefault="00E87E1A" w:rsidP="003B2B33">
      <w:pPr>
        <w:spacing w:line="480" w:lineRule="auto"/>
        <w:ind w:left="540" w:hanging="567"/>
        <w:contextualSpacing/>
        <w:rPr>
          <w:rFonts w:ascii="Times" w:hAnsi="Times" w:cs="Times"/>
          <w:noProof w:val="0"/>
          <w:lang w:val="en-US"/>
        </w:rPr>
      </w:pPr>
    </w:p>
    <w:p w14:paraId="4E5FB817" w14:textId="77777777" w:rsidR="00E87E1A" w:rsidRPr="003559BC" w:rsidRDefault="00E87E1A" w:rsidP="003B2B33">
      <w:pPr>
        <w:spacing w:line="480" w:lineRule="auto"/>
        <w:ind w:left="540" w:hanging="567"/>
        <w:contextualSpacing/>
        <w:rPr>
          <w:i/>
          <w:noProof w:val="0"/>
          <w:lang w:val="en-US"/>
        </w:rPr>
      </w:pPr>
      <w:r w:rsidRPr="003559BC">
        <w:rPr>
          <w:i/>
          <w:noProof w:val="0"/>
          <w:lang w:val="en-US"/>
        </w:rPr>
        <w:t>Biological characters</w:t>
      </w:r>
    </w:p>
    <w:p w14:paraId="492639EC" w14:textId="44B79CC1" w:rsidR="00E87E1A" w:rsidRPr="003559BC" w:rsidRDefault="0025544E" w:rsidP="003B2B33">
      <w:pPr>
        <w:spacing w:line="480" w:lineRule="auto"/>
        <w:ind w:left="540" w:hanging="567"/>
        <w:contextualSpacing/>
        <w:rPr>
          <w:noProof w:val="0"/>
          <w:lang w:val="en-US"/>
        </w:rPr>
      </w:pPr>
      <w:r w:rsidRPr="003559BC">
        <w:rPr>
          <w:noProof w:val="0"/>
          <w:lang w:val="en-US"/>
        </w:rPr>
        <w:lastRenderedPageBreak/>
        <w:t>229</w:t>
      </w:r>
      <w:r w:rsidR="00E87E1A" w:rsidRPr="003559BC">
        <w:rPr>
          <w:noProof w:val="0"/>
          <w:lang w:val="en-US"/>
        </w:rPr>
        <w:t xml:space="preserve">. </w:t>
      </w:r>
      <w:r w:rsidR="00E87E1A" w:rsidRPr="003559BC">
        <w:rPr>
          <w:i/>
          <w:noProof w:val="0"/>
          <w:lang w:val="en-US"/>
        </w:rPr>
        <w:t>Geographic distribution</w:t>
      </w:r>
      <w:r w:rsidR="00E87E1A" w:rsidRPr="003559BC">
        <w:rPr>
          <w:noProof w:val="0"/>
          <w:lang w:val="en-US"/>
        </w:rPr>
        <w:t>: (0) Palearctic; (1) Nearctic; (2) Neotropic; (3) Australian; (4) South African. Unordered.</w:t>
      </w:r>
    </w:p>
    <w:p w14:paraId="5A88FE55" w14:textId="1455DF47" w:rsidR="00E87E1A" w:rsidRPr="003559BC" w:rsidRDefault="0025544E" w:rsidP="003B2B33">
      <w:pPr>
        <w:spacing w:line="480" w:lineRule="auto"/>
        <w:ind w:left="540" w:hanging="567"/>
        <w:contextualSpacing/>
        <w:rPr>
          <w:noProof w:val="0"/>
          <w:lang w:val="en-US"/>
        </w:rPr>
      </w:pPr>
      <w:r w:rsidRPr="003559BC">
        <w:rPr>
          <w:noProof w:val="0"/>
          <w:lang w:val="en-US"/>
        </w:rPr>
        <w:t>230</w:t>
      </w:r>
      <w:r w:rsidR="00E87E1A" w:rsidRPr="003559BC">
        <w:rPr>
          <w:noProof w:val="0"/>
          <w:lang w:val="en-US"/>
        </w:rPr>
        <w:t xml:space="preserve">. </w:t>
      </w:r>
      <w:r w:rsidR="00E87E1A" w:rsidRPr="003559BC">
        <w:rPr>
          <w:i/>
          <w:noProof w:val="0"/>
          <w:lang w:val="en-US"/>
        </w:rPr>
        <w:t>Feeding niche of larva</w:t>
      </w:r>
      <w:r w:rsidR="00E87E1A" w:rsidRPr="003559BC">
        <w:rPr>
          <w:noProof w:val="0"/>
          <w:lang w:val="en-US"/>
        </w:rPr>
        <w:t>: (0) insect parasitoid; (1) inquiline; (2) gall inducer. Unordered.</w:t>
      </w:r>
    </w:p>
    <w:p w14:paraId="5491D66C" w14:textId="41C0335E" w:rsidR="00E87E1A" w:rsidRPr="003559BC" w:rsidRDefault="0025544E" w:rsidP="003B2B33">
      <w:pPr>
        <w:spacing w:line="480" w:lineRule="auto"/>
        <w:ind w:left="540" w:hanging="567"/>
        <w:contextualSpacing/>
        <w:rPr>
          <w:noProof w:val="0"/>
          <w:lang w:val="en-US"/>
        </w:rPr>
      </w:pPr>
      <w:r w:rsidRPr="003559BC">
        <w:rPr>
          <w:noProof w:val="0"/>
          <w:lang w:val="en-US"/>
        </w:rPr>
        <w:t>231</w:t>
      </w:r>
      <w:r w:rsidR="00566A55">
        <w:rPr>
          <w:noProof w:val="0"/>
          <w:lang w:val="en-US"/>
        </w:rPr>
        <w:t>. (</w:t>
      </w:r>
      <w:r w:rsidR="00E87E1A" w:rsidRPr="003559BC">
        <w:rPr>
          <w:noProof w:val="0"/>
          <w:lang w:val="en-US"/>
        </w:rPr>
        <w:t xml:space="preserve">R99:12) </w:t>
      </w:r>
      <w:r w:rsidR="00E87E1A" w:rsidRPr="003559BC">
        <w:rPr>
          <w:i/>
          <w:noProof w:val="0"/>
          <w:lang w:val="en-US"/>
        </w:rPr>
        <w:t>Microhabitat of larva</w:t>
      </w:r>
      <w:r w:rsidR="00E87E1A" w:rsidRPr="003559BC">
        <w:rPr>
          <w:noProof w:val="0"/>
          <w:lang w:val="en-US"/>
        </w:rPr>
        <w:t>: (0) wood; (1) plant gall; (2) aphid community; (3) decomposing organic matter (fungi, dung, carrion, rotting fruit, wilting plants) or in living plants but not in galls or wood. Unordered.</w:t>
      </w:r>
    </w:p>
    <w:p w14:paraId="79DBDB60" w14:textId="73378725" w:rsidR="00E87E1A" w:rsidRPr="003559BC" w:rsidRDefault="0025544E" w:rsidP="003B2B33">
      <w:pPr>
        <w:spacing w:line="480" w:lineRule="auto"/>
        <w:ind w:left="540" w:hanging="567"/>
        <w:contextualSpacing/>
        <w:rPr>
          <w:noProof w:val="0"/>
          <w:lang w:val="en-US"/>
        </w:rPr>
      </w:pPr>
      <w:r w:rsidRPr="003559BC">
        <w:rPr>
          <w:noProof w:val="0"/>
          <w:lang w:val="en-US"/>
        </w:rPr>
        <w:t>232</w:t>
      </w:r>
      <w:r w:rsidR="00566A55">
        <w:rPr>
          <w:noProof w:val="0"/>
          <w:lang w:val="en-US"/>
        </w:rPr>
        <w:t>. (</w:t>
      </w:r>
      <w:r w:rsidR="00E87E1A" w:rsidRPr="003559BC">
        <w:rPr>
          <w:noProof w:val="0"/>
          <w:lang w:val="en-US"/>
        </w:rPr>
        <w:t xml:space="preserve">R99:11) </w:t>
      </w:r>
      <w:r w:rsidR="00E87E1A" w:rsidRPr="003559BC">
        <w:rPr>
          <w:i/>
          <w:noProof w:val="0"/>
          <w:lang w:val="en-US"/>
        </w:rPr>
        <w:t>Host insect order</w:t>
      </w:r>
      <w:r w:rsidR="00E87E1A" w:rsidRPr="003559BC">
        <w:rPr>
          <w:noProof w:val="0"/>
          <w:lang w:val="en-US"/>
        </w:rPr>
        <w:t>: (0) Hymenoptera; (1) Coleoptera; (2) Neuroptera; (3) Diptera; (4) Lepidoptera. Unordered.</w:t>
      </w:r>
    </w:p>
    <w:p w14:paraId="027BF288" w14:textId="142BDF20" w:rsidR="00E87E1A" w:rsidRPr="003559BC" w:rsidRDefault="0025544E" w:rsidP="003B2B33">
      <w:pPr>
        <w:spacing w:line="480" w:lineRule="auto"/>
        <w:ind w:left="540" w:hanging="567"/>
        <w:contextualSpacing/>
        <w:rPr>
          <w:noProof w:val="0"/>
          <w:lang w:val="en-US"/>
        </w:rPr>
      </w:pPr>
      <w:r w:rsidRPr="003559BC">
        <w:rPr>
          <w:noProof w:val="0"/>
          <w:lang w:val="en-US"/>
        </w:rPr>
        <w:t>233</w:t>
      </w:r>
      <w:r w:rsidR="00566A55">
        <w:rPr>
          <w:noProof w:val="0"/>
          <w:lang w:val="en-US"/>
        </w:rPr>
        <w:t>. (</w:t>
      </w:r>
      <w:r w:rsidR="00E87E1A" w:rsidRPr="003559BC">
        <w:rPr>
          <w:noProof w:val="0"/>
          <w:lang w:val="en-US"/>
        </w:rPr>
        <w:t xml:space="preserve">LR98:166) </w:t>
      </w:r>
      <w:r w:rsidR="00E87E1A" w:rsidRPr="003559BC">
        <w:rPr>
          <w:i/>
          <w:noProof w:val="0"/>
          <w:lang w:val="en-US"/>
        </w:rPr>
        <w:t>Host plant family</w:t>
      </w:r>
      <w:r w:rsidR="00E87E1A" w:rsidRPr="003559BC">
        <w:rPr>
          <w:noProof w:val="0"/>
          <w:lang w:val="en-US"/>
        </w:rPr>
        <w:t>: (0) Fagaceae or Nothofagaceae; (1) Rosaceae; (2) Fabaceae; (3) Anacardiaceae; (4) Sapindaceae; (5) Asteraceae; (6) Lamiaceae; (7) Papaveraceae; (8) Valerianace</w:t>
      </w:r>
      <w:r w:rsidR="00E97AF7" w:rsidRPr="003559BC">
        <w:rPr>
          <w:noProof w:val="0"/>
          <w:lang w:val="en-US"/>
        </w:rPr>
        <w:t>ae; (9) Salicaceae</w:t>
      </w:r>
      <w:r w:rsidR="00E87E1A" w:rsidRPr="003559BC">
        <w:rPr>
          <w:noProof w:val="0"/>
          <w:lang w:val="en-US"/>
        </w:rPr>
        <w:t>. This character was coded also for the parasitoids of gall insects in the Thrasorinae and Parnipinae (Figitidae). Other insect parasitoids in the Cynipoidea do not appear to be restricted to attacking hosts living on a single host-plant family. Nothofagaceae and Fagaceae were treated as a single state because of the close relationship between these two families. Unordered.</w:t>
      </w:r>
    </w:p>
    <w:p w14:paraId="6813FA3C" w14:textId="0262E3C5" w:rsidR="00E87E1A" w:rsidRPr="003559BC" w:rsidRDefault="0025544E" w:rsidP="003B2B33">
      <w:pPr>
        <w:spacing w:line="480" w:lineRule="auto"/>
        <w:ind w:left="540" w:hanging="567"/>
        <w:contextualSpacing/>
        <w:rPr>
          <w:noProof w:val="0"/>
          <w:lang w:val="en-US"/>
        </w:rPr>
      </w:pPr>
      <w:r w:rsidRPr="003559BC">
        <w:rPr>
          <w:noProof w:val="0"/>
          <w:lang w:val="en-US"/>
        </w:rPr>
        <w:t>234</w:t>
      </w:r>
      <w:r w:rsidR="00E87E1A" w:rsidRPr="003559BC">
        <w:rPr>
          <w:noProof w:val="0"/>
          <w:lang w:val="en-US"/>
        </w:rPr>
        <w:t xml:space="preserve">. </w:t>
      </w:r>
      <w:r w:rsidR="00E87E1A" w:rsidRPr="003559BC">
        <w:rPr>
          <w:i/>
          <w:noProof w:val="0"/>
          <w:lang w:val="en-US"/>
        </w:rPr>
        <w:t>Host plant growth form</w:t>
      </w:r>
      <w:r w:rsidR="00E87E1A" w:rsidRPr="003559BC">
        <w:rPr>
          <w:noProof w:val="0"/>
          <w:lang w:val="en-US"/>
        </w:rPr>
        <w:t>: (0) woody; (1) herbaceous. This character was coded also for the parasitoids that attack hosts inside plants.</w:t>
      </w:r>
    </w:p>
    <w:p w14:paraId="6173BDCB" w14:textId="7E948AF5" w:rsidR="00E87E1A" w:rsidRPr="003559BC" w:rsidRDefault="0025544E" w:rsidP="003B2B33">
      <w:pPr>
        <w:spacing w:line="480" w:lineRule="auto"/>
        <w:ind w:left="540" w:hanging="567"/>
        <w:contextualSpacing/>
        <w:rPr>
          <w:noProof w:val="0"/>
          <w:lang w:val="en-US"/>
        </w:rPr>
      </w:pPr>
      <w:r w:rsidRPr="003559BC">
        <w:rPr>
          <w:noProof w:val="0"/>
          <w:lang w:val="en-US"/>
        </w:rPr>
        <w:t>235</w:t>
      </w:r>
      <w:r w:rsidR="00E87E1A" w:rsidRPr="003559BC">
        <w:rPr>
          <w:noProof w:val="0"/>
          <w:lang w:val="en-US"/>
        </w:rPr>
        <w:t xml:space="preserve">. </w:t>
      </w:r>
      <w:r w:rsidR="00E87E1A" w:rsidRPr="003559BC">
        <w:rPr>
          <w:i/>
          <w:noProof w:val="0"/>
          <w:lang w:val="en-US"/>
        </w:rPr>
        <w:t>Gall structure</w:t>
      </w:r>
      <w:r w:rsidR="00E87E1A" w:rsidRPr="003559BC">
        <w:rPr>
          <w:noProof w:val="0"/>
          <w:lang w:val="en-US"/>
        </w:rPr>
        <w:t>: (0) cryptic, causing no external deformation of the plant and minimal change to the tissue outside the inner gall; (1) distinct swelling, outer gall prominent but of same structure as adjacent parts of the plant; (2) complex, outer gall prominent and radically different from adjacent parts of the plant. Unordered.</w:t>
      </w:r>
    </w:p>
    <w:p w14:paraId="3044F81A" w14:textId="5E524946" w:rsidR="00E87E1A" w:rsidRPr="003559BC" w:rsidRDefault="0025544E" w:rsidP="003B2B33">
      <w:pPr>
        <w:spacing w:line="480" w:lineRule="auto"/>
        <w:ind w:left="540" w:hanging="567"/>
        <w:contextualSpacing/>
        <w:rPr>
          <w:noProof w:val="0"/>
          <w:lang w:val="en-US"/>
        </w:rPr>
      </w:pPr>
      <w:r w:rsidRPr="003559BC">
        <w:rPr>
          <w:noProof w:val="0"/>
          <w:lang w:val="en-US"/>
        </w:rPr>
        <w:t>236</w:t>
      </w:r>
      <w:r w:rsidR="00E87E1A" w:rsidRPr="003559BC">
        <w:rPr>
          <w:noProof w:val="0"/>
          <w:lang w:val="en-US"/>
        </w:rPr>
        <w:t xml:space="preserve">. </w:t>
      </w:r>
      <w:r w:rsidR="00E87E1A" w:rsidRPr="003559BC">
        <w:rPr>
          <w:i/>
          <w:noProof w:val="0"/>
          <w:lang w:val="en-US"/>
        </w:rPr>
        <w:t>Gall position</w:t>
      </w:r>
      <w:r w:rsidR="00E87E1A" w:rsidRPr="003559BC">
        <w:rPr>
          <w:noProof w:val="0"/>
          <w:lang w:val="en-US"/>
        </w:rPr>
        <w:t>: (0) reproductive organs, such as fruit, seed or inflorescence; (1) undifferentiated bud; (2) leaf; (3) stem, twig, or runner; (4) root. Unordered.</w:t>
      </w:r>
    </w:p>
    <w:p w14:paraId="60EED1BD" w14:textId="32A80A73" w:rsidR="00E87E1A" w:rsidRPr="003559BC" w:rsidRDefault="0025544E" w:rsidP="003B2B33">
      <w:pPr>
        <w:spacing w:line="480" w:lineRule="auto"/>
        <w:ind w:left="540" w:hanging="567"/>
        <w:contextualSpacing/>
        <w:rPr>
          <w:noProof w:val="0"/>
          <w:lang w:val="en-US"/>
        </w:rPr>
      </w:pPr>
      <w:r w:rsidRPr="003559BC">
        <w:rPr>
          <w:noProof w:val="0"/>
          <w:lang w:val="en-US"/>
        </w:rPr>
        <w:t>237</w:t>
      </w:r>
      <w:r w:rsidR="00E87E1A" w:rsidRPr="003559BC">
        <w:rPr>
          <w:noProof w:val="0"/>
          <w:lang w:val="en-US"/>
        </w:rPr>
        <w:t xml:space="preserve">. </w:t>
      </w:r>
      <w:r w:rsidR="00E87E1A" w:rsidRPr="003559BC">
        <w:rPr>
          <w:i/>
          <w:noProof w:val="0"/>
          <w:lang w:val="en-US"/>
        </w:rPr>
        <w:t>Gall chambers</w:t>
      </w:r>
      <w:r w:rsidR="00E87E1A" w:rsidRPr="003559BC">
        <w:rPr>
          <w:noProof w:val="0"/>
          <w:lang w:val="en-US"/>
        </w:rPr>
        <w:t>: (0) single, galls isolated from each other (this includes some herb stem galls where the chambers are not clustered adjacent to each other); (1) many, individual galls merge into a large common gall.</w:t>
      </w:r>
    </w:p>
    <w:p w14:paraId="44F126C3" w14:textId="36B5E341" w:rsidR="00E87E1A" w:rsidRPr="003559BC" w:rsidRDefault="0025544E" w:rsidP="003B2B33">
      <w:pPr>
        <w:spacing w:line="480" w:lineRule="auto"/>
        <w:ind w:left="540" w:hanging="567"/>
        <w:contextualSpacing/>
        <w:rPr>
          <w:noProof w:val="0"/>
          <w:lang w:val="en-US"/>
        </w:rPr>
      </w:pPr>
      <w:r w:rsidRPr="003559BC">
        <w:rPr>
          <w:noProof w:val="0"/>
          <w:lang w:val="en-US"/>
        </w:rPr>
        <w:lastRenderedPageBreak/>
        <w:t>238</w:t>
      </w:r>
      <w:r w:rsidR="00E87E1A" w:rsidRPr="003559BC">
        <w:rPr>
          <w:noProof w:val="0"/>
          <w:lang w:val="en-US"/>
        </w:rPr>
        <w:t xml:space="preserve">. </w:t>
      </w:r>
      <w:r w:rsidR="00E87E1A" w:rsidRPr="003559BC">
        <w:rPr>
          <w:i/>
          <w:noProof w:val="0"/>
          <w:lang w:val="en-US"/>
        </w:rPr>
        <w:t>Gall attachment</w:t>
      </w:r>
      <w:r w:rsidR="00E87E1A" w:rsidRPr="003559BC">
        <w:rPr>
          <w:noProof w:val="0"/>
          <w:lang w:val="en-US"/>
        </w:rPr>
        <w:t xml:space="preserve">: (0) integral or occasionally semi-detachable (can be broken off plant without causing much damage); (1) detachable, normally falls from plant when mature. </w:t>
      </w:r>
    </w:p>
    <w:p w14:paraId="7268DE47" w14:textId="143FA648" w:rsidR="00E87E1A" w:rsidRPr="003559BC" w:rsidRDefault="0025544E" w:rsidP="003B2B33">
      <w:pPr>
        <w:spacing w:line="480" w:lineRule="auto"/>
        <w:ind w:left="540" w:hanging="567"/>
        <w:contextualSpacing/>
        <w:rPr>
          <w:noProof w:val="0"/>
          <w:lang w:val="en-US"/>
        </w:rPr>
      </w:pPr>
      <w:r w:rsidRPr="003559BC">
        <w:rPr>
          <w:noProof w:val="0"/>
          <w:lang w:val="en-US"/>
        </w:rPr>
        <w:t>239</w:t>
      </w:r>
      <w:r w:rsidR="00566A55">
        <w:rPr>
          <w:noProof w:val="0"/>
          <w:lang w:val="en-US"/>
        </w:rPr>
        <w:t>. (</w:t>
      </w:r>
      <w:r w:rsidR="00E87E1A" w:rsidRPr="003559BC">
        <w:rPr>
          <w:noProof w:val="0"/>
          <w:lang w:val="en-US"/>
        </w:rPr>
        <w:t xml:space="preserve">LR98:165) </w:t>
      </w:r>
      <w:r w:rsidR="00E87E1A" w:rsidRPr="003559BC">
        <w:rPr>
          <w:i/>
          <w:noProof w:val="0"/>
          <w:lang w:val="en-US"/>
        </w:rPr>
        <w:t>Reproduction</w:t>
      </w:r>
      <w:r w:rsidR="00E87E1A" w:rsidRPr="003559BC">
        <w:rPr>
          <w:noProof w:val="0"/>
          <w:lang w:val="en-US"/>
        </w:rPr>
        <w:t>: (0) normal sexual reproduction, no alternating generations; (1) alternating sexual and agamic generations. Some of the Cynipini species studied here are only known from one generation but it is presumed that they have alternating generations. In all cases, other members of the same genus are known to have alternating generations.</w:t>
      </w:r>
    </w:p>
    <w:p w14:paraId="09545D39" w14:textId="77777777" w:rsidR="00E908FA" w:rsidRPr="003559BC" w:rsidRDefault="00E908FA" w:rsidP="00CD5124">
      <w:pPr>
        <w:spacing w:line="480" w:lineRule="auto"/>
        <w:ind w:left="540" w:hanging="540"/>
        <w:rPr>
          <w:noProof w:val="0"/>
          <w:lang w:val="en-US"/>
        </w:rPr>
      </w:pPr>
    </w:p>
    <w:p w14:paraId="5C8D0D91" w14:textId="7D0D91B2" w:rsidR="005143E5" w:rsidRPr="003559BC" w:rsidRDefault="005143E5" w:rsidP="00CD5124">
      <w:pPr>
        <w:spacing w:line="480" w:lineRule="auto"/>
        <w:rPr>
          <w:i/>
          <w:noProof w:val="0"/>
          <w:lang w:val="en-US"/>
        </w:rPr>
      </w:pPr>
      <w:r w:rsidRPr="003559BC">
        <w:rPr>
          <w:i/>
          <w:noProof w:val="0"/>
          <w:lang w:val="en-US"/>
        </w:rPr>
        <w:t>Remarks on omitted characters</w:t>
      </w:r>
    </w:p>
    <w:p w14:paraId="18CFB4D4" w14:textId="77777777" w:rsidR="005143E5" w:rsidRPr="003559BC" w:rsidRDefault="005143E5" w:rsidP="00CD5124">
      <w:pPr>
        <w:spacing w:line="480" w:lineRule="auto"/>
        <w:ind w:left="540" w:hanging="540"/>
        <w:rPr>
          <w:noProof w:val="0"/>
          <w:lang w:val="en-US"/>
        </w:rPr>
      </w:pPr>
      <w:r w:rsidRPr="003559BC">
        <w:rPr>
          <w:noProof w:val="0"/>
          <w:lang w:val="en-US"/>
        </w:rPr>
        <w:t>RR00:3. Same as LR98:8, coding complemented.</w:t>
      </w:r>
    </w:p>
    <w:p w14:paraId="7358D55F" w14:textId="77777777" w:rsidR="005143E5" w:rsidRPr="003559BC" w:rsidRDefault="005143E5" w:rsidP="00CD5124">
      <w:pPr>
        <w:spacing w:line="480" w:lineRule="auto"/>
        <w:ind w:left="540" w:hanging="540"/>
        <w:rPr>
          <w:noProof w:val="0"/>
          <w:lang w:val="en-US"/>
        </w:rPr>
      </w:pPr>
      <w:r w:rsidRPr="003559BC">
        <w:rPr>
          <w:noProof w:val="0"/>
          <w:lang w:val="en-US"/>
        </w:rPr>
        <w:t>RR00:5. Same as LR98:48, coding complemented.</w:t>
      </w:r>
    </w:p>
    <w:p w14:paraId="31FE8BBC" w14:textId="77777777" w:rsidR="005143E5" w:rsidRPr="003559BC" w:rsidRDefault="005143E5" w:rsidP="00CD5124">
      <w:pPr>
        <w:spacing w:line="480" w:lineRule="auto"/>
        <w:ind w:left="540" w:hanging="540"/>
        <w:rPr>
          <w:noProof w:val="0"/>
          <w:lang w:val="en-US"/>
        </w:rPr>
      </w:pPr>
      <w:r w:rsidRPr="003559BC">
        <w:rPr>
          <w:noProof w:val="0"/>
          <w:lang w:val="en-US"/>
        </w:rPr>
        <w:t xml:space="preserve">RR00:7. Same as LR98:75. </w:t>
      </w:r>
    </w:p>
    <w:p w14:paraId="0D436645" w14:textId="77777777" w:rsidR="005143E5" w:rsidRPr="003559BC" w:rsidRDefault="005143E5" w:rsidP="00CD5124">
      <w:pPr>
        <w:spacing w:line="480" w:lineRule="auto"/>
        <w:ind w:left="540" w:hanging="540"/>
        <w:rPr>
          <w:noProof w:val="0"/>
          <w:lang w:val="en-US"/>
        </w:rPr>
      </w:pPr>
      <w:r w:rsidRPr="003559BC">
        <w:rPr>
          <w:noProof w:val="0"/>
          <w:lang w:val="en-US"/>
        </w:rPr>
        <w:t>RR00:8. Uninformative in the context of the present analysis.</w:t>
      </w:r>
    </w:p>
    <w:p w14:paraId="6DB716AB" w14:textId="77777777" w:rsidR="005143E5" w:rsidRPr="003559BC" w:rsidRDefault="005143E5" w:rsidP="00CD5124">
      <w:pPr>
        <w:spacing w:line="480" w:lineRule="auto"/>
        <w:rPr>
          <w:noProof w:val="0"/>
          <w:lang w:val="en-US"/>
        </w:rPr>
      </w:pPr>
      <w:r w:rsidRPr="003559BC">
        <w:rPr>
          <w:noProof w:val="0"/>
          <w:lang w:val="en-US"/>
        </w:rPr>
        <w:t>RR00:13. Same as LR98:133, coding complemented.</w:t>
      </w:r>
    </w:p>
    <w:p w14:paraId="23ED8167" w14:textId="77777777" w:rsidR="005143E5" w:rsidRPr="003559BC" w:rsidRDefault="005143E5" w:rsidP="00CD5124">
      <w:pPr>
        <w:spacing w:line="480" w:lineRule="auto"/>
        <w:ind w:left="540" w:hanging="540"/>
        <w:rPr>
          <w:noProof w:val="0"/>
          <w:lang w:val="en-US"/>
        </w:rPr>
      </w:pPr>
      <w:r w:rsidRPr="003559BC">
        <w:rPr>
          <w:noProof w:val="0"/>
          <w:lang w:val="en-US"/>
        </w:rPr>
        <w:t>RR00:18. Same as LR98:140.</w:t>
      </w:r>
    </w:p>
    <w:p w14:paraId="698A19D1" w14:textId="77777777" w:rsidR="005143E5" w:rsidRPr="003559BC" w:rsidRDefault="005143E5" w:rsidP="00CD5124">
      <w:pPr>
        <w:spacing w:line="480" w:lineRule="auto"/>
        <w:ind w:left="540" w:hanging="540"/>
        <w:rPr>
          <w:noProof w:val="0"/>
          <w:lang w:val="en-US"/>
        </w:rPr>
      </w:pPr>
      <w:r w:rsidRPr="003559BC">
        <w:rPr>
          <w:noProof w:val="0"/>
          <w:lang w:val="en-US"/>
        </w:rPr>
        <w:t>RR00:20. Same as LR98:143, coding complemented.</w:t>
      </w:r>
    </w:p>
    <w:p w14:paraId="720D591D" w14:textId="77777777" w:rsidR="005143E5" w:rsidRPr="003559BC" w:rsidRDefault="005143E5" w:rsidP="00CD5124">
      <w:pPr>
        <w:spacing w:line="480" w:lineRule="auto"/>
        <w:ind w:left="540" w:hanging="540"/>
        <w:rPr>
          <w:noProof w:val="0"/>
          <w:lang w:val="en-US"/>
        </w:rPr>
      </w:pPr>
      <w:r w:rsidRPr="003559BC">
        <w:rPr>
          <w:noProof w:val="0"/>
          <w:lang w:val="en-US"/>
        </w:rPr>
        <w:t>RR00:21. Uninformative in the context of the present analysis.</w:t>
      </w:r>
    </w:p>
    <w:p w14:paraId="0520A6D9" w14:textId="77777777" w:rsidR="005143E5" w:rsidRPr="003559BC" w:rsidRDefault="005143E5" w:rsidP="00CD5124">
      <w:pPr>
        <w:spacing w:line="480" w:lineRule="auto"/>
        <w:rPr>
          <w:noProof w:val="0"/>
          <w:lang w:val="en-US"/>
        </w:rPr>
      </w:pPr>
      <w:r w:rsidRPr="003559BC">
        <w:rPr>
          <w:noProof w:val="0"/>
          <w:lang w:val="en-US"/>
        </w:rPr>
        <w:t>RR00:22. Equivalent to biological character 4 in this study.</w:t>
      </w:r>
    </w:p>
    <w:p w14:paraId="452CDF87" w14:textId="77777777" w:rsidR="005143E5" w:rsidRPr="003559BC" w:rsidRDefault="005143E5" w:rsidP="00CD5124">
      <w:pPr>
        <w:spacing w:line="480" w:lineRule="auto"/>
        <w:ind w:left="540" w:hanging="540"/>
        <w:rPr>
          <w:noProof w:val="0"/>
          <w:lang w:val="en-US"/>
        </w:rPr>
      </w:pPr>
      <w:r w:rsidRPr="003559BC">
        <w:rPr>
          <w:noProof w:val="0"/>
          <w:lang w:val="en-US"/>
        </w:rPr>
        <w:t>R99:2. Same as LR98:75, coding complemented.</w:t>
      </w:r>
    </w:p>
    <w:p w14:paraId="65881B40" w14:textId="05271797" w:rsidR="005143E5" w:rsidRPr="003559BC" w:rsidRDefault="005143E5" w:rsidP="00CD5124">
      <w:pPr>
        <w:spacing w:line="480" w:lineRule="auto"/>
        <w:ind w:left="540" w:hanging="540"/>
        <w:rPr>
          <w:noProof w:val="0"/>
          <w:lang w:val="en-US"/>
        </w:rPr>
      </w:pPr>
      <w:r w:rsidRPr="003559BC">
        <w:rPr>
          <w:noProof w:val="0"/>
          <w:lang w:val="en-US"/>
        </w:rPr>
        <w:t xml:space="preserve">R99:4. Uninformative in the context of the present analysis. Note that characters 4 and 5 appear in the wrong order in Table 3 of </w:t>
      </w:r>
      <w:r w:rsidR="00A0110E">
        <w:rPr>
          <w:noProof w:val="0"/>
          <w:lang w:val="en-US"/>
        </w:rPr>
        <w:t>R99</w:t>
      </w:r>
      <w:r w:rsidRPr="003559BC">
        <w:rPr>
          <w:noProof w:val="0"/>
          <w:lang w:val="en-US"/>
        </w:rPr>
        <w:t>.</w:t>
      </w:r>
    </w:p>
    <w:p w14:paraId="318A64F4" w14:textId="77777777" w:rsidR="005143E5" w:rsidRPr="003559BC" w:rsidRDefault="005143E5" w:rsidP="00CD5124">
      <w:pPr>
        <w:spacing w:line="480" w:lineRule="auto"/>
        <w:ind w:left="540" w:hanging="540"/>
        <w:rPr>
          <w:noProof w:val="0"/>
          <w:lang w:val="en-US"/>
        </w:rPr>
      </w:pPr>
      <w:r w:rsidRPr="003559BC">
        <w:rPr>
          <w:noProof w:val="0"/>
          <w:lang w:val="en-US"/>
        </w:rPr>
        <w:t>R99:5. Same as LR98:140, coding complemented.</w:t>
      </w:r>
    </w:p>
    <w:p w14:paraId="254FC467" w14:textId="77777777" w:rsidR="005143E5" w:rsidRPr="003559BC" w:rsidRDefault="005143E5" w:rsidP="00CD5124">
      <w:pPr>
        <w:spacing w:line="480" w:lineRule="auto"/>
        <w:ind w:left="540" w:hanging="540"/>
        <w:rPr>
          <w:noProof w:val="0"/>
          <w:lang w:val="en-US"/>
        </w:rPr>
      </w:pPr>
      <w:r w:rsidRPr="003559BC">
        <w:rPr>
          <w:noProof w:val="0"/>
          <w:lang w:val="en-US"/>
        </w:rPr>
        <w:t>R99:9. Omitted; data missing for the majority of taxa in the present analysis.</w:t>
      </w:r>
    </w:p>
    <w:p w14:paraId="002E5C25" w14:textId="77777777" w:rsidR="005143E5" w:rsidRPr="003559BC" w:rsidRDefault="005143E5" w:rsidP="00CD5124">
      <w:pPr>
        <w:spacing w:line="480" w:lineRule="auto"/>
        <w:ind w:left="540" w:hanging="540"/>
        <w:rPr>
          <w:noProof w:val="0"/>
          <w:lang w:val="en-US"/>
        </w:rPr>
      </w:pPr>
      <w:r w:rsidRPr="003559BC">
        <w:rPr>
          <w:noProof w:val="0"/>
          <w:lang w:val="en-US"/>
        </w:rPr>
        <w:t>R99:11. Equivalent to biological character 4 in this study.</w:t>
      </w:r>
    </w:p>
    <w:p w14:paraId="0D9197D0" w14:textId="77777777" w:rsidR="005143E5" w:rsidRPr="003559BC" w:rsidRDefault="005143E5" w:rsidP="00CD5124">
      <w:pPr>
        <w:spacing w:line="480" w:lineRule="auto"/>
        <w:ind w:left="540" w:hanging="540"/>
        <w:rPr>
          <w:noProof w:val="0"/>
          <w:lang w:val="en-US"/>
        </w:rPr>
      </w:pPr>
      <w:r w:rsidRPr="003559BC">
        <w:rPr>
          <w:noProof w:val="0"/>
          <w:lang w:val="en-US"/>
        </w:rPr>
        <w:t>R99:12. Equivalent to biological character 3 in this study.</w:t>
      </w:r>
    </w:p>
    <w:p w14:paraId="046175B6" w14:textId="77777777" w:rsidR="005143E5" w:rsidRPr="003559BC" w:rsidRDefault="005143E5" w:rsidP="00CD5124">
      <w:pPr>
        <w:spacing w:line="480" w:lineRule="auto"/>
        <w:ind w:left="540" w:hanging="540"/>
        <w:rPr>
          <w:noProof w:val="0"/>
          <w:lang w:val="en-US"/>
        </w:rPr>
      </w:pPr>
      <w:r w:rsidRPr="003559BC">
        <w:rPr>
          <w:noProof w:val="0"/>
          <w:lang w:val="en-US"/>
        </w:rPr>
        <w:t>NL96:4. Same as LR98:48; coding complemented.</w:t>
      </w:r>
    </w:p>
    <w:p w14:paraId="29ED66F7" w14:textId="77777777" w:rsidR="005143E5" w:rsidRPr="003559BC" w:rsidRDefault="005143E5" w:rsidP="00CD5124">
      <w:pPr>
        <w:spacing w:line="480" w:lineRule="auto"/>
        <w:ind w:left="540" w:hanging="540"/>
        <w:rPr>
          <w:noProof w:val="0"/>
          <w:lang w:val="en-US"/>
        </w:rPr>
      </w:pPr>
      <w:r w:rsidRPr="003559BC">
        <w:rPr>
          <w:noProof w:val="0"/>
          <w:lang w:val="en-US"/>
        </w:rPr>
        <w:lastRenderedPageBreak/>
        <w:t>NL96:34. Same as LR98:133, coding complemented.</w:t>
      </w:r>
    </w:p>
    <w:p w14:paraId="7AC54B71" w14:textId="77777777" w:rsidR="005143E5" w:rsidRPr="003559BC" w:rsidRDefault="005143E5" w:rsidP="00CD5124">
      <w:pPr>
        <w:spacing w:line="480" w:lineRule="auto"/>
        <w:ind w:left="540" w:hanging="540"/>
        <w:rPr>
          <w:rFonts w:ascii="Times" w:hAnsi="Times" w:cs="Times"/>
          <w:noProof w:val="0"/>
          <w:lang w:val="en-US"/>
        </w:rPr>
      </w:pPr>
      <w:r w:rsidRPr="003559BC">
        <w:rPr>
          <w:rFonts w:ascii="Times" w:hAnsi="Times" w:cs="Times"/>
          <w:noProof w:val="0"/>
          <w:lang w:val="en-US"/>
        </w:rPr>
        <w:t>R95:10. Same as LR98:48, coding complemented.</w:t>
      </w:r>
    </w:p>
    <w:p w14:paraId="7DEC221C" w14:textId="77777777" w:rsidR="005143E5" w:rsidRPr="003559BC" w:rsidRDefault="005143E5" w:rsidP="00CD5124">
      <w:pPr>
        <w:spacing w:line="480" w:lineRule="auto"/>
        <w:ind w:left="540" w:hanging="540"/>
        <w:rPr>
          <w:rFonts w:ascii="Times" w:hAnsi="Times" w:cs="Times"/>
          <w:noProof w:val="0"/>
          <w:lang w:val="en-US"/>
        </w:rPr>
      </w:pPr>
      <w:r w:rsidRPr="003559BC">
        <w:rPr>
          <w:rFonts w:ascii="Times" w:hAnsi="Times" w:cs="Times"/>
          <w:noProof w:val="0"/>
          <w:lang w:val="en-US"/>
        </w:rPr>
        <w:t>R95:23. Same as LR98:60, coding complemented.</w:t>
      </w:r>
    </w:p>
    <w:p w14:paraId="66E59A4F" w14:textId="77777777" w:rsidR="005143E5" w:rsidRPr="003559BC" w:rsidRDefault="005143E5" w:rsidP="00CD5124">
      <w:pPr>
        <w:spacing w:line="480" w:lineRule="auto"/>
        <w:ind w:left="540" w:hanging="540"/>
        <w:rPr>
          <w:rFonts w:ascii="Times" w:hAnsi="Times" w:cs="Times"/>
          <w:noProof w:val="0"/>
          <w:lang w:val="en-US"/>
        </w:rPr>
      </w:pPr>
      <w:r w:rsidRPr="003559BC">
        <w:rPr>
          <w:rFonts w:ascii="Times" w:hAnsi="Times" w:cs="Times"/>
          <w:noProof w:val="0"/>
          <w:lang w:val="en-US"/>
        </w:rPr>
        <w:t>R95:32. Same as LR98:89, coding complemented.</w:t>
      </w:r>
    </w:p>
    <w:p w14:paraId="115DB892" w14:textId="77777777" w:rsidR="005143E5" w:rsidRPr="003559BC" w:rsidRDefault="005143E5" w:rsidP="00CD5124">
      <w:pPr>
        <w:spacing w:line="480" w:lineRule="auto"/>
        <w:ind w:left="540" w:hanging="540"/>
        <w:rPr>
          <w:rFonts w:ascii="Times" w:hAnsi="Times" w:cs="Times"/>
          <w:noProof w:val="0"/>
          <w:lang w:val="en-US"/>
        </w:rPr>
      </w:pPr>
      <w:r w:rsidRPr="003559BC">
        <w:rPr>
          <w:rFonts w:ascii="Times" w:hAnsi="Times" w:cs="Times"/>
          <w:noProof w:val="0"/>
          <w:lang w:val="en-US"/>
        </w:rPr>
        <w:t>R95:42. Same as LR98:132, coding complemented.</w:t>
      </w:r>
    </w:p>
    <w:p w14:paraId="537E73C8" w14:textId="77777777" w:rsidR="005143E5" w:rsidRPr="003559BC" w:rsidRDefault="005143E5" w:rsidP="00CD5124">
      <w:pPr>
        <w:spacing w:line="480" w:lineRule="auto"/>
        <w:ind w:left="540" w:hanging="540"/>
        <w:rPr>
          <w:rFonts w:ascii="Times" w:hAnsi="Times" w:cs="Times"/>
          <w:noProof w:val="0"/>
          <w:lang w:val="en-US"/>
        </w:rPr>
      </w:pPr>
      <w:r w:rsidRPr="003559BC">
        <w:rPr>
          <w:rFonts w:ascii="Times" w:hAnsi="Times" w:cs="Times"/>
          <w:noProof w:val="0"/>
          <w:lang w:val="en-US"/>
        </w:rPr>
        <w:t>R95:44. Same as LR98:136, coding complemented.</w:t>
      </w:r>
    </w:p>
    <w:p w14:paraId="352CA915" w14:textId="77777777" w:rsidR="005143E5" w:rsidRPr="003559BC" w:rsidRDefault="005143E5" w:rsidP="00CD5124">
      <w:pPr>
        <w:spacing w:line="480" w:lineRule="auto"/>
        <w:ind w:left="540" w:hanging="540"/>
        <w:rPr>
          <w:rFonts w:ascii="Times" w:hAnsi="Times" w:cs="Times"/>
          <w:noProof w:val="0"/>
          <w:lang w:val="en-US"/>
        </w:rPr>
      </w:pPr>
      <w:r w:rsidRPr="003559BC">
        <w:rPr>
          <w:rFonts w:ascii="Times" w:hAnsi="Times" w:cs="Times"/>
          <w:noProof w:val="0"/>
          <w:lang w:val="en-US"/>
        </w:rPr>
        <w:t>R95:45. Same as LR98:133, coding complemented.</w:t>
      </w:r>
    </w:p>
    <w:p w14:paraId="0D5F53EA" w14:textId="77777777" w:rsidR="005143E5" w:rsidRPr="003559BC" w:rsidRDefault="005143E5" w:rsidP="00CD5124">
      <w:pPr>
        <w:spacing w:line="480" w:lineRule="auto"/>
        <w:ind w:left="540" w:hanging="540"/>
        <w:rPr>
          <w:rFonts w:ascii="Times" w:hAnsi="Times" w:cs="Times"/>
          <w:noProof w:val="0"/>
          <w:lang w:val="en-US"/>
        </w:rPr>
      </w:pPr>
      <w:r w:rsidRPr="003559BC">
        <w:rPr>
          <w:rFonts w:ascii="Times" w:hAnsi="Times" w:cs="Times"/>
          <w:noProof w:val="0"/>
          <w:lang w:val="en-US"/>
        </w:rPr>
        <w:t>R95:46. Same as LR98:135, coding complemented.</w:t>
      </w:r>
    </w:p>
    <w:p w14:paraId="1D22DDD9" w14:textId="77777777" w:rsidR="005143E5" w:rsidRPr="003559BC" w:rsidRDefault="005143E5" w:rsidP="00CD5124">
      <w:pPr>
        <w:spacing w:line="480" w:lineRule="auto"/>
        <w:ind w:left="540" w:hanging="540"/>
        <w:rPr>
          <w:rFonts w:ascii="Times" w:hAnsi="Times" w:cs="Times"/>
          <w:noProof w:val="0"/>
          <w:lang w:val="en-US"/>
        </w:rPr>
      </w:pPr>
      <w:r w:rsidRPr="003559BC">
        <w:rPr>
          <w:rFonts w:ascii="Times" w:hAnsi="Times" w:cs="Times"/>
          <w:noProof w:val="0"/>
          <w:lang w:val="en-US"/>
        </w:rPr>
        <w:t>R95:55. Same as RR00:17, coding complemented.</w:t>
      </w:r>
    </w:p>
    <w:p w14:paraId="0326C98D" w14:textId="2B5356A1" w:rsidR="00DA1E71" w:rsidRPr="003559BC" w:rsidRDefault="005143E5" w:rsidP="00CD5124">
      <w:pPr>
        <w:spacing w:line="480" w:lineRule="auto"/>
        <w:ind w:left="540" w:hanging="540"/>
        <w:rPr>
          <w:rFonts w:ascii="Times" w:hAnsi="Times" w:cs="Times"/>
          <w:noProof w:val="0"/>
          <w:lang w:val="en-US"/>
        </w:rPr>
      </w:pPr>
      <w:r w:rsidRPr="003559BC">
        <w:rPr>
          <w:rFonts w:ascii="Times" w:hAnsi="Times" w:cs="Times"/>
          <w:noProof w:val="0"/>
          <w:lang w:val="en-US"/>
        </w:rPr>
        <w:t>R95:57. Same as LR98:142, coding complemented.</w:t>
      </w:r>
    </w:p>
    <w:sectPr w:rsidR="00DA1E71" w:rsidRPr="003559BC" w:rsidSect="003B2B33">
      <w:footerReference w:type="even" r:id="rId8"/>
      <w:footerReference w:type="default" r:id="rId9"/>
      <w:footnotePr>
        <w:pos w:val="beneathText"/>
      </w:footnotePr>
      <w:pgSz w:w="11900" w:h="16840"/>
      <w:pgMar w:top="1418" w:right="1418" w:bottom="1134" w:left="1418" w:header="720" w:footer="720" w:gutter="0"/>
      <w:lnNumType w:countBy="1"/>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09D647" w14:textId="77777777" w:rsidR="0076465B" w:rsidRDefault="0076465B">
      <w:r>
        <w:separator/>
      </w:r>
    </w:p>
  </w:endnote>
  <w:endnote w:type="continuationSeparator" w:id="0">
    <w:p w14:paraId="490F9D40" w14:textId="77777777" w:rsidR="0076465B" w:rsidRDefault="00764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Bitstream Vera Sans">
    <w:altName w:val="Times New Roman"/>
    <w:charset w:val="01"/>
    <w:family w:val="roman"/>
    <w:pitch w:val="variable"/>
  </w:font>
  <w:font w:name="Mincho">
    <w:panose1 w:val="00000000000000000000"/>
    <w:charset w:val="00"/>
    <w:family w:val="roman"/>
    <w:notTrueType/>
    <w:pitch w:val="default"/>
  </w:font>
  <w:font w:name="Tahoma">
    <w:panose1 w:val="020B060403050404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Palatino">
    <w:panose1 w:val="00000000000000000000"/>
    <w:charset w:val="00"/>
    <w:family w:val="auto"/>
    <w:pitch w:val="variable"/>
    <w:sig w:usb0="A00002FF" w:usb1="7800205A" w:usb2="14600000" w:usb3="00000000" w:csb0="00000193" w:csb1="00000000"/>
  </w:font>
  <w:font w:name="Sans Serif">
    <w:panose1 w:val="00000000000000000000"/>
    <w:charset w:val="00"/>
    <w:family w:val="roman"/>
    <w:notTrueType/>
    <w:pitch w:val="default"/>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55457" w14:textId="77777777" w:rsidR="0076465B" w:rsidRDefault="0076465B" w:rsidP="00F26C8D">
    <w:pPr>
      <w:pStyle w:val="Sidfot"/>
      <w:framePr w:wrap="around" w:vAnchor="text" w:hAnchor="margin" w:xAlign="center" w:y="1"/>
      <w:rPr>
        <w:rStyle w:val="Sidnummer"/>
      </w:rPr>
    </w:pPr>
    <w:r>
      <w:rPr>
        <w:rStyle w:val="Sidnummer"/>
      </w:rPr>
      <w:fldChar w:fldCharType="begin"/>
    </w:r>
    <w:r>
      <w:rPr>
        <w:rStyle w:val="Sidnummer"/>
      </w:rPr>
      <w:instrText xml:space="preserve">PAGE  </w:instrText>
    </w:r>
    <w:r>
      <w:rPr>
        <w:rStyle w:val="Sidnummer"/>
      </w:rPr>
      <w:fldChar w:fldCharType="end"/>
    </w:r>
  </w:p>
  <w:p w14:paraId="6FB15B4E" w14:textId="77777777" w:rsidR="0076465B" w:rsidRDefault="0076465B">
    <w:pPr>
      <w:pStyle w:val="Sidfot"/>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CED19" w14:textId="77777777" w:rsidR="0076465B" w:rsidRDefault="0076465B" w:rsidP="00F26C8D">
    <w:pPr>
      <w:pStyle w:val="Sidfot"/>
      <w:framePr w:wrap="around" w:vAnchor="text" w:hAnchor="margin" w:xAlign="center" w:y="1"/>
      <w:rPr>
        <w:rStyle w:val="Sidnummer"/>
      </w:rPr>
    </w:pPr>
    <w:r>
      <w:rPr>
        <w:rStyle w:val="Sidnummer"/>
      </w:rPr>
      <w:fldChar w:fldCharType="begin"/>
    </w:r>
    <w:r>
      <w:rPr>
        <w:rStyle w:val="Sidnummer"/>
      </w:rPr>
      <w:instrText xml:space="preserve">PAGE  </w:instrText>
    </w:r>
    <w:r>
      <w:rPr>
        <w:rStyle w:val="Sidnummer"/>
      </w:rPr>
      <w:fldChar w:fldCharType="separate"/>
    </w:r>
    <w:r w:rsidR="00024325">
      <w:rPr>
        <w:rStyle w:val="Sidnummer"/>
      </w:rPr>
      <w:t>14</w:t>
    </w:r>
    <w:r>
      <w:rPr>
        <w:rStyle w:val="Sidnummer"/>
      </w:rPr>
      <w:fldChar w:fldCharType="end"/>
    </w:r>
  </w:p>
  <w:p w14:paraId="22208FFC" w14:textId="77777777" w:rsidR="0076465B" w:rsidRDefault="0076465B">
    <w:pPr>
      <w:pStyle w:val="Sidfo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68E1DE" w14:textId="77777777" w:rsidR="0076465B" w:rsidRDefault="0076465B">
      <w:r>
        <w:separator/>
      </w:r>
    </w:p>
  </w:footnote>
  <w:footnote w:type="continuationSeparator" w:id="0">
    <w:p w14:paraId="79DEE937" w14:textId="77777777" w:rsidR="0076465B" w:rsidRDefault="0076465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Rubrik1"/>
      <w:suff w:val="nothing"/>
      <w:lvlText w:val=""/>
      <w:lvlJc w:val="left"/>
      <w:pPr>
        <w:tabs>
          <w:tab w:val="num" w:pos="0"/>
        </w:tabs>
        <w:ind w:left="0" w:firstLine="0"/>
      </w:pPr>
    </w:lvl>
    <w:lvl w:ilvl="1">
      <w:start w:val="1"/>
      <w:numFmt w:val="none"/>
      <w:pStyle w:val="Rubrik2"/>
      <w:suff w:val="nothing"/>
      <w:lvlText w:val=""/>
      <w:lvlJc w:val="left"/>
      <w:pPr>
        <w:tabs>
          <w:tab w:val="num" w:pos="0"/>
        </w:tabs>
        <w:ind w:left="0" w:firstLine="0"/>
      </w:pPr>
    </w:lvl>
    <w:lvl w:ilvl="2">
      <w:start w:val="1"/>
      <w:numFmt w:val="none"/>
      <w:pStyle w:val="Rubrik3"/>
      <w:suff w:val="nothing"/>
      <w:lvlText w:val=""/>
      <w:lvlJc w:val="left"/>
      <w:pPr>
        <w:tabs>
          <w:tab w:val="num" w:pos="0"/>
        </w:tabs>
        <w:ind w:left="0" w:firstLine="0"/>
      </w:pPr>
    </w:lvl>
    <w:lvl w:ilvl="3">
      <w:start w:val="1"/>
      <w:numFmt w:val="none"/>
      <w:pStyle w:val="Rubrik4"/>
      <w:suff w:val="nothing"/>
      <w:lvlText w:val=""/>
      <w:lvlJc w:val="left"/>
      <w:pPr>
        <w:tabs>
          <w:tab w:val="num" w:pos="0"/>
        </w:tabs>
        <w:ind w:left="0" w:firstLine="0"/>
      </w:pPr>
    </w:lvl>
    <w:lvl w:ilvl="4">
      <w:start w:val="1"/>
      <w:numFmt w:val="none"/>
      <w:pStyle w:val="Rubrik5"/>
      <w:suff w:val="nothing"/>
      <w:lvlText w:val=""/>
      <w:lvlJc w:val="left"/>
      <w:pPr>
        <w:tabs>
          <w:tab w:val="num" w:pos="0"/>
        </w:tabs>
        <w:ind w:left="0" w:firstLine="0"/>
      </w:pPr>
    </w:lvl>
    <w:lvl w:ilvl="5">
      <w:start w:val="1"/>
      <w:numFmt w:val="none"/>
      <w:pStyle w:val="Rubrik6"/>
      <w:suff w:val="nothing"/>
      <w:lvlText w:val=""/>
      <w:lvlJc w:val="left"/>
      <w:pPr>
        <w:tabs>
          <w:tab w:val="num" w:pos="0"/>
        </w:tabs>
        <w:ind w:left="0" w:firstLine="0"/>
      </w:pPr>
    </w:lvl>
    <w:lvl w:ilvl="6">
      <w:start w:val="1"/>
      <w:numFmt w:val="none"/>
      <w:pStyle w:val="Rubrik7"/>
      <w:suff w:val="nothing"/>
      <w:lvlText w:val=""/>
      <w:lvlJc w:val="left"/>
      <w:pPr>
        <w:tabs>
          <w:tab w:val="num" w:pos="0"/>
        </w:tabs>
        <w:ind w:left="0" w:firstLine="0"/>
      </w:pPr>
    </w:lvl>
    <w:lvl w:ilvl="7">
      <w:start w:val="1"/>
      <w:numFmt w:val="none"/>
      <w:pStyle w:val="Rubrik8"/>
      <w:suff w:val="nothing"/>
      <w:lvlText w:val=""/>
      <w:lvlJc w:val="left"/>
      <w:pPr>
        <w:tabs>
          <w:tab w:val="num" w:pos="0"/>
        </w:tabs>
        <w:ind w:left="0" w:firstLine="0"/>
      </w:pPr>
    </w:lvl>
    <w:lvl w:ilvl="8">
      <w:start w:val="1"/>
      <w:numFmt w:val="none"/>
      <w:pStyle w:val="Rubrik9"/>
      <w:suff w:val="nothing"/>
      <w:lvlText w:val=""/>
      <w:lvlJc w:val="left"/>
      <w:pPr>
        <w:tabs>
          <w:tab w:val="num" w:pos="0"/>
        </w:tabs>
        <w:ind w:left="0" w:firstLine="0"/>
      </w:pPr>
    </w:lvl>
  </w:abstractNum>
  <w:abstractNum w:abstractNumId="1">
    <w:nsid w:val="00000002"/>
    <w:multiLevelType w:val="hybridMultilevel"/>
    <w:tmpl w:val="00000002"/>
    <w:lvl w:ilvl="0" w:tplc="00000065">
      <w:start w:val="117"/>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2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29"/>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B6A04E5"/>
    <w:multiLevelType w:val="hybridMultilevel"/>
    <w:tmpl w:val="ECCAC4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D550970"/>
    <w:multiLevelType w:val="hybridMultilevel"/>
    <w:tmpl w:val="7390C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5C90572"/>
    <w:multiLevelType w:val="hybridMultilevel"/>
    <w:tmpl w:val="44FE456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TrackMoves/>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C7D"/>
    <w:rsid w:val="00001387"/>
    <w:rsid w:val="00002817"/>
    <w:rsid w:val="00004FA3"/>
    <w:rsid w:val="00006D01"/>
    <w:rsid w:val="00007955"/>
    <w:rsid w:val="00007B35"/>
    <w:rsid w:val="00007C99"/>
    <w:rsid w:val="000114D3"/>
    <w:rsid w:val="000150FE"/>
    <w:rsid w:val="00015A5E"/>
    <w:rsid w:val="00016DF6"/>
    <w:rsid w:val="00016ED6"/>
    <w:rsid w:val="00020BB0"/>
    <w:rsid w:val="00021974"/>
    <w:rsid w:val="000221CC"/>
    <w:rsid w:val="00022687"/>
    <w:rsid w:val="00022707"/>
    <w:rsid w:val="00022A89"/>
    <w:rsid w:val="00023145"/>
    <w:rsid w:val="0002424F"/>
    <w:rsid w:val="00024325"/>
    <w:rsid w:val="0002455C"/>
    <w:rsid w:val="00025FBD"/>
    <w:rsid w:val="000270C3"/>
    <w:rsid w:val="00027502"/>
    <w:rsid w:val="00027AD1"/>
    <w:rsid w:val="00030586"/>
    <w:rsid w:val="00031240"/>
    <w:rsid w:val="00031499"/>
    <w:rsid w:val="00031895"/>
    <w:rsid w:val="00032200"/>
    <w:rsid w:val="00035F99"/>
    <w:rsid w:val="000370D6"/>
    <w:rsid w:val="00037BB2"/>
    <w:rsid w:val="00040F4B"/>
    <w:rsid w:val="00044302"/>
    <w:rsid w:val="0004435B"/>
    <w:rsid w:val="00045318"/>
    <w:rsid w:val="0004685D"/>
    <w:rsid w:val="00046E31"/>
    <w:rsid w:val="00047654"/>
    <w:rsid w:val="000506DA"/>
    <w:rsid w:val="00050C52"/>
    <w:rsid w:val="00052115"/>
    <w:rsid w:val="00052E6F"/>
    <w:rsid w:val="00054007"/>
    <w:rsid w:val="00054497"/>
    <w:rsid w:val="000547EE"/>
    <w:rsid w:val="000548A2"/>
    <w:rsid w:val="00054928"/>
    <w:rsid w:val="00054B3E"/>
    <w:rsid w:val="000554DD"/>
    <w:rsid w:val="00055A20"/>
    <w:rsid w:val="00056084"/>
    <w:rsid w:val="000600C5"/>
    <w:rsid w:val="000606C0"/>
    <w:rsid w:val="00060BD8"/>
    <w:rsid w:val="00060C18"/>
    <w:rsid w:val="00061908"/>
    <w:rsid w:val="00062A35"/>
    <w:rsid w:val="00063CA5"/>
    <w:rsid w:val="00064B35"/>
    <w:rsid w:val="00064CF8"/>
    <w:rsid w:val="000658B3"/>
    <w:rsid w:val="0006738E"/>
    <w:rsid w:val="000677E5"/>
    <w:rsid w:val="00067CDD"/>
    <w:rsid w:val="0007030D"/>
    <w:rsid w:val="00070692"/>
    <w:rsid w:val="00070800"/>
    <w:rsid w:val="000719C7"/>
    <w:rsid w:val="00071A36"/>
    <w:rsid w:val="00071D4F"/>
    <w:rsid w:val="000727F4"/>
    <w:rsid w:val="000730AA"/>
    <w:rsid w:val="00074927"/>
    <w:rsid w:val="0007625D"/>
    <w:rsid w:val="000766BD"/>
    <w:rsid w:val="0007701B"/>
    <w:rsid w:val="00077862"/>
    <w:rsid w:val="00077CFF"/>
    <w:rsid w:val="0008007A"/>
    <w:rsid w:val="000805E5"/>
    <w:rsid w:val="00081011"/>
    <w:rsid w:val="00081366"/>
    <w:rsid w:val="000823EF"/>
    <w:rsid w:val="0008285D"/>
    <w:rsid w:val="00082BF0"/>
    <w:rsid w:val="00084AE6"/>
    <w:rsid w:val="0008571C"/>
    <w:rsid w:val="00085DDF"/>
    <w:rsid w:val="00087947"/>
    <w:rsid w:val="0009003C"/>
    <w:rsid w:val="00090F84"/>
    <w:rsid w:val="000918F8"/>
    <w:rsid w:val="00092103"/>
    <w:rsid w:val="00092163"/>
    <w:rsid w:val="00094042"/>
    <w:rsid w:val="00094489"/>
    <w:rsid w:val="00094F7A"/>
    <w:rsid w:val="00095415"/>
    <w:rsid w:val="000970ED"/>
    <w:rsid w:val="000971E1"/>
    <w:rsid w:val="000A117B"/>
    <w:rsid w:val="000A3475"/>
    <w:rsid w:val="000A414A"/>
    <w:rsid w:val="000A486F"/>
    <w:rsid w:val="000A5328"/>
    <w:rsid w:val="000A57EC"/>
    <w:rsid w:val="000A5FB9"/>
    <w:rsid w:val="000A688C"/>
    <w:rsid w:val="000A6BE4"/>
    <w:rsid w:val="000B0B9C"/>
    <w:rsid w:val="000B1798"/>
    <w:rsid w:val="000B1B83"/>
    <w:rsid w:val="000B2B58"/>
    <w:rsid w:val="000B37FC"/>
    <w:rsid w:val="000B3EA3"/>
    <w:rsid w:val="000B42B0"/>
    <w:rsid w:val="000B5058"/>
    <w:rsid w:val="000B5CFA"/>
    <w:rsid w:val="000B6D1E"/>
    <w:rsid w:val="000B7280"/>
    <w:rsid w:val="000B74CC"/>
    <w:rsid w:val="000C0E95"/>
    <w:rsid w:val="000C1AC2"/>
    <w:rsid w:val="000C2391"/>
    <w:rsid w:val="000C2536"/>
    <w:rsid w:val="000C3DB2"/>
    <w:rsid w:val="000C4A8A"/>
    <w:rsid w:val="000C4E96"/>
    <w:rsid w:val="000C4F2B"/>
    <w:rsid w:val="000C533B"/>
    <w:rsid w:val="000C5DB9"/>
    <w:rsid w:val="000C6A6C"/>
    <w:rsid w:val="000C6B75"/>
    <w:rsid w:val="000C7363"/>
    <w:rsid w:val="000C7B37"/>
    <w:rsid w:val="000D002C"/>
    <w:rsid w:val="000D02EA"/>
    <w:rsid w:val="000D0A12"/>
    <w:rsid w:val="000D0ACB"/>
    <w:rsid w:val="000D2361"/>
    <w:rsid w:val="000D23EC"/>
    <w:rsid w:val="000D4291"/>
    <w:rsid w:val="000D4793"/>
    <w:rsid w:val="000D4CD6"/>
    <w:rsid w:val="000D6160"/>
    <w:rsid w:val="000D6849"/>
    <w:rsid w:val="000D74B0"/>
    <w:rsid w:val="000D7E6C"/>
    <w:rsid w:val="000E015E"/>
    <w:rsid w:val="000E0211"/>
    <w:rsid w:val="000E0228"/>
    <w:rsid w:val="000E0669"/>
    <w:rsid w:val="000E1C14"/>
    <w:rsid w:val="000E28DC"/>
    <w:rsid w:val="000E34E3"/>
    <w:rsid w:val="000E3662"/>
    <w:rsid w:val="000E4F4F"/>
    <w:rsid w:val="000E598A"/>
    <w:rsid w:val="000E5990"/>
    <w:rsid w:val="000E6055"/>
    <w:rsid w:val="000E6BD2"/>
    <w:rsid w:val="000E6C2D"/>
    <w:rsid w:val="000E7134"/>
    <w:rsid w:val="000E7A58"/>
    <w:rsid w:val="000F0895"/>
    <w:rsid w:val="000F17F9"/>
    <w:rsid w:val="000F3838"/>
    <w:rsid w:val="000F43F3"/>
    <w:rsid w:val="000F4676"/>
    <w:rsid w:val="000F5896"/>
    <w:rsid w:val="000F60FC"/>
    <w:rsid w:val="000F6C5D"/>
    <w:rsid w:val="00103AD7"/>
    <w:rsid w:val="00103BCA"/>
    <w:rsid w:val="00103D8A"/>
    <w:rsid w:val="00104391"/>
    <w:rsid w:val="00104633"/>
    <w:rsid w:val="00104931"/>
    <w:rsid w:val="00105F31"/>
    <w:rsid w:val="00106157"/>
    <w:rsid w:val="00107193"/>
    <w:rsid w:val="0011272D"/>
    <w:rsid w:val="00112CF8"/>
    <w:rsid w:val="00113832"/>
    <w:rsid w:val="00114722"/>
    <w:rsid w:val="00115336"/>
    <w:rsid w:val="00115BB6"/>
    <w:rsid w:val="00117581"/>
    <w:rsid w:val="00117972"/>
    <w:rsid w:val="00120DBF"/>
    <w:rsid w:val="00121D16"/>
    <w:rsid w:val="001222CC"/>
    <w:rsid w:val="001222FC"/>
    <w:rsid w:val="001225CF"/>
    <w:rsid w:val="00122726"/>
    <w:rsid w:val="001236B8"/>
    <w:rsid w:val="00123919"/>
    <w:rsid w:val="001244A4"/>
    <w:rsid w:val="00124DBD"/>
    <w:rsid w:val="00126749"/>
    <w:rsid w:val="00126BCE"/>
    <w:rsid w:val="0013131B"/>
    <w:rsid w:val="001333D3"/>
    <w:rsid w:val="00136B06"/>
    <w:rsid w:val="001371EA"/>
    <w:rsid w:val="0013781F"/>
    <w:rsid w:val="00137FEE"/>
    <w:rsid w:val="001403F3"/>
    <w:rsid w:val="0014186A"/>
    <w:rsid w:val="00141CF2"/>
    <w:rsid w:val="001429EF"/>
    <w:rsid w:val="00143BFF"/>
    <w:rsid w:val="00143EA5"/>
    <w:rsid w:val="00144D09"/>
    <w:rsid w:val="00145265"/>
    <w:rsid w:val="001474A5"/>
    <w:rsid w:val="001475F8"/>
    <w:rsid w:val="0014795E"/>
    <w:rsid w:val="0015184B"/>
    <w:rsid w:val="00151DC8"/>
    <w:rsid w:val="0015213E"/>
    <w:rsid w:val="00154274"/>
    <w:rsid w:val="00154335"/>
    <w:rsid w:val="0015443A"/>
    <w:rsid w:val="0015562E"/>
    <w:rsid w:val="00156F7C"/>
    <w:rsid w:val="001573BF"/>
    <w:rsid w:val="00157971"/>
    <w:rsid w:val="00157CAC"/>
    <w:rsid w:val="00161E90"/>
    <w:rsid w:val="00161FC0"/>
    <w:rsid w:val="00162273"/>
    <w:rsid w:val="00162BD3"/>
    <w:rsid w:val="00162F0B"/>
    <w:rsid w:val="001635B2"/>
    <w:rsid w:val="0016644D"/>
    <w:rsid w:val="0016762C"/>
    <w:rsid w:val="00170608"/>
    <w:rsid w:val="00170A4C"/>
    <w:rsid w:val="00170AE2"/>
    <w:rsid w:val="00170D15"/>
    <w:rsid w:val="00171893"/>
    <w:rsid w:val="00172E2C"/>
    <w:rsid w:val="00177258"/>
    <w:rsid w:val="0017742D"/>
    <w:rsid w:val="0018022A"/>
    <w:rsid w:val="0018049A"/>
    <w:rsid w:val="00180C8A"/>
    <w:rsid w:val="00181163"/>
    <w:rsid w:val="001815D8"/>
    <w:rsid w:val="00181C75"/>
    <w:rsid w:val="001828AE"/>
    <w:rsid w:val="00182D17"/>
    <w:rsid w:val="00192B5F"/>
    <w:rsid w:val="001941E9"/>
    <w:rsid w:val="001942E4"/>
    <w:rsid w:val="00197D72"/>
    <w:rsid w:val="001A19C2"/>
    <w:rsid w:val="001A2C19"/>
    <w:rsid w:val="001A2F54"/>
    <w:rsid w:val="001A46DD"/>
    <w:rsid w:val="001A53C7"/>
    <w:rsid w:val="001A5C64"/>
    <w:rsid w:val="001A720F"/>
    <w:rsid w:val="001A7446"/>
    <w:rsid w:val="001B1844"/>
    <w:rsid w:val="001B28EC"/>
    <w:rsid w:val="001B344D"/>
    <w:rsid w:val="001B3AE6"/>
    <w:rsid w:val="001B4274"/>
    <w:rsid w:val="001B590D"/>
    <w:rsid w:val="001B7370"/>
    <w:rsid w:val="001B74DC"/>
    <w:rsid w:val="001C02E6"/>
    <w:rsid w:val="001C02F4"/>
    <w:rsid w:val="001C0C33"/>
    <w:rsid w:val="001C1F66"/>
    <w:rsid w:val="001C26FA"/>
    <w:rsid w:val="001C290E"/>
    <w:rsid w:val="001C29D2"/>
    <w:rsid w:val="001C2C91"/>
    <w:rsid w:val="001C4365"/>
    <w:rsid w:val="001C5A71"/>
    <w:rsid w:val="001C5BF1"/>
    <w:rsid w:val="001C5D1E"/>
    <w:rsid w:val="001D1105"/>
    <w:rsid w:val="001D2EC5"/>
    <w:rsid w:val="001D48FD"/>
    <w:rsid w:val="001D494B"/>
    <w:rsid w:val="001D4EC4"/>
    <w:rsid w:val="001D6186"/>
    <w:rsid w:val="001D620B"/>
    <w:rsid w:val="001D657F"/>
    <w:rsid w:val="001D6B4F"/>
    <w:rsid w:val="001E02A9"/>
    <w:rsid w:val="001E235A"/>
    <w:rsid w:val="001E3690"/>
    <w:rsid w:val="001E3DCC"/>
    <w:rsid w:val="001E4852"/>
    <w:rsid w:val="001E5C32"/>
    <w:rsid w:val="001F03C3"/>
    <w:rsid w:val="001F0898"/>
    <w:rsid w:val="001F1CCB"/>
    <w:rsid w:val="001F24CF"/>
    <w:rsid w:val="001F4199"/>
    <w:rsid w:val="001F44E5"/>
    <w:rsid w:val="001F4E59"/>
    <w:rsid w:val="001F6D58"/>
    <w:rsid w:val="001F7661"/>
    <w:rsid w:val="00200114"/>
    <w:rsid w:val="00200ACA"/>
    <w:rsid w:val="0020151A"/>
    <w:rsid w:val="00202076"/>
    <w:rsid w:val="00202FAD"/>
    <w:rsid w:val="00203F3F"/>
    <w:rsid w:val="00207402"/>
    <w:rsid w:val="00210231"/>
    <w:rsid w:val="0021023F"/>
    <w:rsid w:val="00211AF2"/>
    <w:rsid w:val="00212FA9"/>
    <w:rsid w:val="002139B5"/>
    <w:rsid w:val="00216C63"/>
    <w:rsid w:val="00216E5C"/>
    <w:rsid w:val="00221E6E"/>
    <w:rsid w:val="00222158"/>
    <w:rsid w:val="00223042"/>
    <w:rsid w:val="00224BE7"/>
    <w:rsid w:val="00224ED0"/>
    <w:rsid w:val="00225D92"/>
    <w:rsid w:val="00226D60"/>
    <w:rsid w:val="00227856"/>
    <w:rsid w:val="00227AD4"/>
    <w:rsid w:val="00231FFA"/>
    <w:rsid w:val="00232CEE"/>
    <w:rsid w:val="00235211"/>
    <w:rsid w:val="002358A4"/>
    <w:rsid w:val="0023595B"/>
    <w:rsid w:val="002366A0"/>
    <w:rsid w:val="00236C6E"/>
    <w:rsid w:val="002371A6"/>
    <w:rsid w:val="00240236"/>
    <w:rsid w:val="0024186D"/>
    <w:rsid w:val="00242E20"/>
    <w:rsid w:val="002435F9"/>
    <w:rsid w:val="00243FA1"/>
    <w:rsid w:val="00245650"/>
    <w:rsid w:val="002469AB"/>
    <w:rsid w:val="00247092"/>
    <w:rsid w:val="002507FE"/>
    <w:rsid w:val="00250C74"/>
    <w:rsid w:val="00251FFC"/>
    <w:rsid w:val="00253301"/>
    <w:rsid w:val="00253D8C"/>
    <w:rsid w:val="0025428E"/>
    <w:rsid w:val="002551A4"/>
    <w:rsid w:val="0025544E"/>
    <w:rsid w:val="00255E79"/>
    <w:rsid w:val="00256208"/>
    <w:rsid w:val="00256590"/>
    <w:rsid w:val="00257552"/>
    <w:rsid w:val="0025781D"/>
    <w:rsid w:val="00260399"/>
    <w:rsid w:val="00262C7B"/>
    <w:rsid w:val="002637C9"/>
    <w:rsid w:val="00266413"/>
    <w:rsid w:val="0026697A"/>
    <w:rsid w:val="002675F2"/>
    <w:rsid w:val="00270746"/>
    <w:rsid w:val="00270EC6"/>
    <w:rsid w:val="002712F3"/>
    <w:rsid w:val="00272D52"/>
    <w:rsid w:val="00272FF6"/>
    <w:rsid w:val="00273CB3"/>
    <w:rsid w:val="00276B16"/>
    <w:rsid w:val="00277B79"/>
    <w:rsid w:val="00277D1F"/>
    <w:rsid w:val="0028004C"/>
    <w:rsid w:val="002803BC"/>
    <w:rsid w:val="00280944"/>
    <w:rsid w:val="00282838"/>
    <w:rsid w:val="002835D0"/>
    <w:rsid w:val="0028410F"/>
    <w:rsid w:val="00285225"/>
    <w:rsid w:val="00286F63"/>
    <w:rsid w:val="00287B57"/>
    <w:rsid w:val="00291370"/>
    <w:rsid w:val="0029163A"/>
    <w:rsid w:val="00292481"/>
    <w:rsid w:val="002928F1"/>
    <w:rsid w:val="00292A05"/>
    <w:rsid w:val="00293789"/>
    <w:rsid w:val="00294219"/>
    <w:rsid w:val="002946D0"/>
    <w:rsid w:val="00294813"/>
    <w:rsid w:val="00294B57"/>
    <w:rsid w:val="00294E8E"/>
    <w:rsid w:val="002A0647"/>
    <w:rsid w:val="002A0E51"/>
    <w:rsid w:val="002A2528"/>
    <w:rsid w:val="002A4009"/>
    <w:rsid w:val="002A4452"/>
    <w:rsid w:val="002A48A4"/>
    <w:rsid w:val="002A4EDC"/>
    <w:rsid w:val="002A4F48"/>
    <w:rsid w:val="002A5C8B"/>
    <w:rsid w:val="002A6329"/>
    <w:rsid w:val="002A6A6B"/>
    <w:rsid w:val="002A7A38"/>
    <w:rsid w:val="002A7C9E"/>
    <w:rsid w:val="002A7E27"/>
    <w:rsid w:val="002A7F8A"/>
    <w:rsid w:val="002B237F"/>
    <w:rsid w:val="002B41F6"/>
    <w:rsid w:val="002B45B9"/>
    <w:rsid w:val="002B4977"/>
    <w:rsid w:val="002B4BC4"/>
    <w:rsid w:val="002B5EE0"/>
    <w:rsid w:val="002B6008"/>
    <w:rsid w:val="002B61AB"/>
    <w:rsid w:val="002B65D8"/>
    <w:rsid w:val="002B7F15"/>
    <w:rsid w:val="002C082C"/>
    <w:rsid w:val="002C16E4"/>
    <w:rsid w:val="002C274A"/>
    <w:rsid w:val="002C3446"/>
    <w:rsid w:val="002C3A48"/>
    <w:rsid w:val="002C6011"/>
    <w:rsid w:val="002C6B43"/>
    <w:rsid w:val="002C79CC"/>
    <w:rsid w:val="002C7FFC"/>
    <w:rsid w:val="002D0F10"/>
    <w:rsid w:val="002D25D8"/>
    <w:rsid w:val="002D336C"/>
    <w:rsid w:val="002D3A11"/>
    <w:rsid w:val="002D52B0"/>
    <w:rsid w:val="002D58E6"/>
    <w:rsid w:val="002D6AB3"/>
    <w:rsid w:val="002D6F1C"/>
    <w:rsid w:val="002D6F43"/>
    <w:rsid w:val="002E0848"/>
    <w:rsid w:val="002E198D"/>
    <w:rsid w:val="002E386D"/>
    <w:rsid w:val="002E3AC0"/>
    <w:rsid w:val="002E66FE"/>
    <w:rsid w:val="002E7510"/>
    <w:rsid w:val="002F1AA7"/>
    <w:rsid w:val="002F686F"/>
    <w:rsid w:val="002F6EDB"/>
    <w:rsid w:val="002F6FE1"/>
    <w:rsid w:val="003006A6"/>
    <w:rsid w:val="003009BC"/>
    <w:rsid w:val="00300C00"/>
    <w:rsid w:val="00300E0F"/>
    <w:rsid w:val="003017B3"/>
    <w:rsid w:val="00302023"/>
    <w:rsid w:val="00302A34"/>
    <w:rsid w:val="00302DBC"/>
    <w:rsid w:val="00303142"/>
    <w:rsid w:val="00303DAD"/>
    <w:rsid w:val="003054E6"/>
    <w:rsid w:val="00305E53"/>
    <w:rsid w:val="003074C1"/>
    <w:rsid w:val="00310919"/>
    <w:rsid w:val="00310E1B"/>
    <w:rsid w:val="00311420"/>
    <w:rsid w:val="00311823"/>
    <w:rsid w:val="00312925"/>
    <w:rsid w:val="00313518"/>
    <w:rsid w:val="003137F9"/>
    <w:rsid w:val="00313A31"/>
    <w:rsid w:val="00314235"/>
    <w:rsid w:val="00314A00"/>
    <w:rsid w:val="0031543A"/>
    <w:rsid w:val="00315919"/>
    <w:rsid w:val="00315FA9"/>
    <w:rsid w:val="00320C59"/>
    <w:rsid w:val="00320D2F"/>
    <w:rsid w:val="0032191E"/>
    <w:rsid w:val="003222BB"/>
    <w:rsid w:val="00323EBC"/>
    <w:rsid w:val="003252C7"/>
    <w:rsid w:val="00325EFA"/>
    <w:rsid w:val="003262C3"/>
    <w:rsid w:val="00326BAF"/>
    <w:rsid w:val="003270F3"/>
    <w:rsid w:val="00327BF1"/>
    <w:rsid w:val="00334F7A"/>
    <w:rsid w:val="003361FD"/>
    <w:rsid w:val="00337818"/>
    <w:rsid w:val="00337961"/>
    <w:rsid w:val="00337E89"/>
    <w:rsid w:val="00340E0E"/>
    <w:rsid w:val="00343752"/>
    <w:rsid w:val="003443F9"/>
    <w:rsid w:val="0034549C"/>
    <w:rsid w:val="00347212"/>
    <w:rsid w:val="00350015"/>
    <w:rsid w:val="0035016B"/>
    <w:rsid w:val="003501CB"/>
    <w:rsid w:val="003503AD"/>
    <w:rsid w:val="0035064D"/>
    <w:rsid w:val="00351823"/>
    <w:rsid w:val="00353CE3"/>
    <w:rsid w:val="00355221"/>
    <w:rsid w:val="00355783"/>
    <w:rsid w:val="003559BC"/>
    <w:rsid w:val="00355C00"/>
    <w:rsid w:val="0035673E"/>
    <w:rsid w:val="003569FB"/>
    <w:rsid w:val="0035767B"/>
    <w:rsid w:val="0036060A"/>
    <w:rsid w:val="00361638"/>
    <w:rsid w:val="003618B9"/>
    <w:rsid w:val="0036307A"/>
    <w:rsid w:val="00363C0F"/>
    <w:rsid w:val="00364470"/>
    <w:rsid w:val="003645CA"/>
    <w:rsid w:val="00364CCB"/>
    <w:rsid w:val="003656F7"/>
    <w:rsid w:val="003659FE"/>
    <w:rsid w:val="00365B15"/>
    <w:rsid w:val="0036756F"/>
    <w:rsid w:val="00371EEF"/>
    <w:rsid w:val="003727D3"/>
    <w:rsid w:val="003733ED"/>
    <w:rsid w:val="00375144"/>
    <w:rsid w:val="00375690"/>
    <w:rsid w:val="00376181"/>
    <w:rsid w:val="0037647D"/>
    <w:rsid w:val="0037680D"/>
    <w:rsid w:val="0037731A"/>
    <w:rsid w:val="0037795E"/>
    <w:rsid w:val="00377A11"/>
    <w:rsid w:val="003803F1"/>
    <w:rsid w:val="00383414"/>
    <w:rsid w:val="00385475"/>
    <w:rsid w:val="00385A65"/>
    <w:rsid w:val="00385B57"/>
    <w:rsid w:val="003867C1"/>
    <w:rsid w:val="00386BA8"/>
    <w:rsid w:val="00387714"/>
    <w:rsid w:val="00390F6B"/>
    <w:rsid w:val="0039100B"/>
    <w:rsid w:val="00391F1C"/>
    <w:rsid w:val="00393ED8"/>
    <w:rsid w:val="00394FD8"/>
    <w:rsid w:val="0039564B"/>
    <w:rsid w:val="0039588C"/>
    <w:rsid w:val="00396F91"/>
    <w:rsid w:val="00397295"/>
    <w:rsid w:val="003A0326"/>
    <w:rsid w:val="003A04E6"/>
    <w:rsid w:val="003A1231"/>
    <w:rsid w:val="003A15AF"/>
    <w:rsid w:val="003A1B9F"/>
    <w:rsid w:val="003A1C3E"/>
    <w:rsid w:val="003A28F0"/>
    <w:rsid w:val="003A4708"/>
    <w:rsid w:val="003A4D40"/>
    <w:rsid w:val="003A52C0"/>
    <w:rsid w:val="003A5A0B"/>
    <w:rsid w:val="003A7012"/>
    <w:rsid w:val="003B1349"/>
    <w:rsid w:val="003B2B33"/>
    <w:rsid w:val="003B3DCA"/>
    <w:rsid w:val="003B598D"/>
    <w:rsid w:val="003B65EF"/>
    <w:rsid w:val="003B6ABD"/>
    <w:rsid w:val="003B72C3"/>
    <w:rsid w:val="003C01C2"/>
    <w:rsid w:val="003C1121"/>
    <w:rsid w:val="003C23C7"/>
    <w:rsid w:val="003C3517"/>
    <w:rsid w:val="003C5159"/>
    <w:rsid w:val="003C5EE7"/>
    <w:rsid w:val="003C60ED"/>
    <w:rsid w:val="003C7847"/>
    <w:rsid w:val="003D372B"/>
    <w:rsid w:val="003D4A6F"/>
    <w:rsid w:val="003D624A"/>
    <w:rsid w:val="003D70B9"/>
    <w:rsid w:val="003D7889"/>
    <w:rsid w:val="003E0844"/>
    <w:rsid w:val="003E0960"/>
    <w:rsid w:val="003E0D10"/>
    <w:rsid w:val="003E1BA4"/>
    <w:rsid w:val="003E2018"/>
    <w:rsid w:val="003E269E"/>
    <w:rsid w:val="003E32D0"/>
    <w:rsid w:val="003E5645"/>
    <w:rsid w:val="003E7806"/>
    <w:rsid w:val="003E7A2A"/>
    <w:rsid w:val="003E7A39"/>
    <w:rsid w:val="003F0E8B"/>
    <w:rsid w:val="003F2109"/>
    <w:rsid w:val="003F31E6"/>
    <w:rsid w:val="003F3432"/>
    <w:rsid w:val="003F37C9"/>
    <w:rsid w:val="003F4DDC"/>
    <w:rsid w:val="003F5895"/>
    <w:rsid w:val="003F5BA8"/>
    <w:rsid w:val="003F5F47"/>
    <w:rsid w:val="003F66A9"/>
    <w:rsid w:val="00402216"/>
    <w:rsid w:val="00403AA0"/>
    <w:rsid w:val="00405D69"/>
    <w:rsid w:val="00406619"/>
    <w:rsid w:val="004069FF"/>
    <w:rsid w:val="004113F7"/>
    <w:rsid w:val="00411DD4"/>
    <w:rsid w:val="00412391"/>
    <w:rsid w:val="004124DD"/>
    <w:rsid w:val="0041283D"/>
    <w:rsid w:val="00414ABB"/>
    <w:rsid w:val="00416761"/>
    <w:rsid w:val="00416BEC"/>
    <w:rsid w:val="004170CC"/>
    <w:rsid w:val="004175AF"/>
    <w:rsid w:val="00417A67"/>
    <w:rsid w:val="00420178"/>
    <w:rsid w:val="0042107C"/>
    <w:rsid w:val="00422541"/>
    <w:rsid w:val="0042457C"/>
    <w:rsid w:val="004267B9"/>
    <w:rsid w:val="00426C25"/>
    <w:rsid w:val="00427479"/>
    <w:rsid w:val="00427729"/>
    <w:rsid w:val="004312B7"/>
    <w:rsid w:val="00431E77"/>
    <w:rsid w:val="004323D8"/>
    <w:rsid w:val="00432719"/>
    <w:rsid w:val="00432A25"/>
    <w:rsid w:val="0043345C"/>
    <w:rsid w:val="00433682"/>
    <w:rsid w:val="004349D5"/>
    <w:rsid w:val="00434A94"/>
    <w:rsid w:val="0043569C"/>
    <w:rsid w:val="00437728"/>
    <w:rsid w:val="00437BA1"/>
    <w:rsid w:val="00437CB3"/>
    <w:rsid w:val="004401C1"/>
    <w:rsid w:val="00440892"/>
    <w:rsid w:val="00443158"/>
    <w:rsid w:val="00443B95"/>
    <w:rsid w:val="00447334"/>
    <w:rsid w:val="004479BB"/>
    <w:rsid w:val="00447ED8"/>
    <w:rsid w:val="00450F15"/>
    <w:rsid w:val="00450F69"/>
    <w:rsid w:val="004533ED"/>
    <w:rsid w:val="00456DF6"/>
    <w:rsid w:val="00457C02"/>
    <w:rsid w:val="0046093D"/>
    <w:rsid w:val="00460A62"/>
    <w:rsid w:val="00461BDE"/>
    <w:rsid w:val="00461E7C"/>
    <w:rsid w:val="004620DB"/>
    <w:rsid w:val="00462160"/>
    <w:rsid w:val="00462486"/>
    <w:rsid w:val="00462495"/>
    <w:rsid w:val="004626BA"/>
    <w:rsid w:val="00463092"/>
    <w:rsid w:val="00463576"/>
    <w:rsid w:val="00465BF3"/>
    <w:rsid w:val="00466293"/>
    <w:rsid w:val="00466866"/>
    <w:rsid w:val="0046719D"/>
    <w:rsid w:val="0047040F"/>
    <w:rsid w:val="004722DE"/>
    <w:rsid w:val="00474045"/>
    <w:rsid w:val="0047438F"/>
    <w:rsid w:val="004743AC"/>
    <w:rsid w:val="004745DE"/>
    <w:rsid w:val="00474F1F"/>
    <w:rsid w:val="00475906"/>
    <w:rsid w:val="00477F71"/>
    <w:rsid w:val="00477FE5"/>
    <w:rsid w:val="00481437"/>
    <w:rsid w:val="00482485"/>
    <w:rsid w:val="00483490"/>
    <w:rsid w:val="00483866"/>
    <w:rsid w:val="004859E1"/>
    <w:rsid w:val="00485E9B"/>
    <w:rsid w:val="00487AB0"/>
    <w:rsid w:val="00491655"/>
    <w:rsid w:val="00491920"/>
    <w:rsid w:val="004933F0"/>
    <w:rsid w:val="004947CE"/>
    <w:rsid w:val="004979DE"/>
    <w:rsid w:val="00497E94"/>
    <w:rsid w:val="004A1168"/>
    <w:rsid w:val="004A19D4"/>
    <w:rsid w:val="004A2996"/>
    <w:rsid w:val="004A2EE0"/>
    <w:rsid w:val="004A3694"/>
    <w:rsid w:val="004A3BB3"/>
    <w:rsid w:val="004A4631"/>
    <w:rsid w:val="004A47E3"/>
    <w:rsid w:val="004A62E1"/>
    <w:rsid w:val="004A63CA"/>
    <w:rsid w:val="004A71AB"/>
    <w:rsid w:val="004A7D1E"/>
    <w:rsid w:val="004B0DD0"/>
    <w:rsid w:val="004B2166"/>
    <w:rsid w:val="004B2324"/>
    <w:rsid w:val="004B387F"/>
    <w:rsid w:val="004B4AB9"/>
    <w:rsid w:val="004B585C"/>
    <w:rsid w:val="004B60DE"/>
    <w:rsid w:val="004B7090"/>
    <w:rsid w:val="004B7C4F"/>
    <w:rsid w:val="004C0176"/>
    <w:rsid w:val="004C1140"/>
    <w:rsid w:val="004C1ADD"/>
    <w:rsid w:val="004C1CE8"/>
    <w:rsid w:val="004C2077"/>
    <w:rsid w:val="004C21D8"/>
    <w:rsid w:val="004C24E3"/>
    <w:rsid w:val="004C379A"/>
    <w:rsid w:val="004C47E5"/>
    <w:rsid w:val="004C6200"/>
    <w:rsid w:val="004C69F3"/>
    <w:rsid w:val="004C6A94"/>
    <w:rsid w:val="004C6EA7"/>
    <w:rsid w:val="004D16FF"/>
    <w:rsid w:val="004D2C04"/>
    <w:rsid w:val="004D33F2"/>
    <w:rsid w:val="004D394F"/>
    <w:rsid w:val="004D3DAA"/>
    <w:rsid w:val="004D4344"/>
    <w:rsid w:val="004D4B05"/>
    <w:rsid w:val="004D4E17"/>
    <w:rsid w:val="004D6547"/>
    <w:rsid w:val="004E225A"/>
    <w:rsid w:val="004E2F87"/>
    <w:rsid w:val="004E3F81"/>
    <w:rsid w:val="004E4797"/>
    <w:rsid w:val="004E5052"/>
    <w:rsid w:val="004E6A56"/>
    <w:rsid w:val="004E74F8"/>
    <w:rsid w:val="004E7FF4"/>
    <w:rsid w:val="004F364C"/>
    <w:rsid w:val="004F4609"/>
    <w:rsid w:val="004F692B"/>
    <w:rsid w:val="004F7043"/>
    <w:rsid w:val="004F7175"/>
    <w:rsid w:val="004F742E"/>
    <w:rsid w:val="00501465"/>
    <w:rsid w:val="00501A63"/>
    <w:rsid w:val="00501B76"/>
    <w:rsid w:val="00501BDA"/>
    <w:rsid w:val="00501DF4"/>
    <w:rsid w:val="005025B8"/>
    <w:rsid w:val="00502F38"/>
    <w:rsid w:val="00503958"/>
    <w:rsid w:val="00504DB8"/>
    <w:rsid w:val="005050F3"/>
    <w:rsid w:val="00505BBC"/>
    <w:rsid w:val="00507FCE"/>
    <w:rsid w:val="00511980"/>
    <w:rsid w:val="00511B7C"/>
    <w:rsid w:val="00512137"/>
    <w:rsid w:val="005143E5"/>
    <w:rsid w:val="0051454E"/>
    <w:rsid w:val="00514D17"/>
    <w:rsid w:val="005153F8"/>
    <w:rsid w:val="00515F36"/>
    <w:rsid w:val="00516265"/>
    <w:rsid w:val="0051635B"/>
    <w:rsid w:val="00520A3A"/>
    <w:rsid w:val="00520A42"/>
    <w:rsid w:val="00520F87"/>
    <w:rsid w:val="00521833"/>
    <w:rsid w:val="005221C4"/>
    <w:rsid w:val="00523257"/>
    <w:rsid w:val="00523AD5"/>
    <w:rsid w:val="00524CB6"/>
    <w:rsid w:val="005250F0"/>
    <w:rsid w:val="00525B59"/>
    <w:rsid w:val="00526657"/>
    <w:rsid w:val="00527AC5"/>
    <w:rsid w:val="00527F3E"/>
    <w:rsid w:val="00530AFB"/>
    <w:rsid w:val="00530E82"/>
    <w:rsid w:val="00531A26"/>
    <w:rsid w:val="005320A2"/>
    <w:rsid w:val="00532353"/>
    <w:rsid w:val="00532462"/>
    <w:rsid w:val="00533667"/>
    <w:rsid w:val="0053417F"/>
    <w:rsid w:val="00534533"/>
    <w:rsid w:val="00535B60"/>
    <w:rsid w:val="00536E30"/>
    <w:rsid w:val="00540EAA"/>
    <w:rsid w:val="0054270D"/>
    <w:rsid w:val="00543793"/>
    <w:rsid w:val="0054385B"/>
    <w:rsid w:val="00543BA6"/>
    <w:rsid w:val="005461D6"/>
    <w:rsid w:val="0054623E"/>
    <w:rsid w:val="00546CCB"/>
    <w:rsid w:val="005478E2"/>
    <w:rsid w:val="00547FD0"/>
    <w:rsid w:val="00547FEE"/>
    <w:rsid w:val="00550088"/>
    <w:rsid w:val="00550320"/>
    <w:rsid w:val="00551E68"/>
    <w:rsid w:val="00552227"/>
    <w:rsid w:val="0055273E"/>
    <w:rsid w:val="005544A3"/>
    <w:rsid w:val="00556161"/>
    <w:rsid w:val="0055632D"/>
    <w:rsid w:val="00556E18"/>
    <w:rsid w:val="0055709D"/>
    <w:rsid w:val="00557355"/>
    <w:rsid w:val="005577A8"/>
    <w:rsid w:val="00557903"/>
    <w:rsid w:val="00557CD4"/>
    <w:rsid w:val="005601B5"/>
    <w:rsid w:val="00560311"/>
    <w:rsid w:val="005608C1"/>
    <w:rsid w:val="00561B6A"/>
    <w:rsid w:val="0056303C"/>
    <w:rsid w:val="00563405"/>
    <w:rsid w:val="0056375D"/>
    <w:rsid w:val="005646EF"/>
    <w:rsid w:val="00564E1A"/>
    <w:rsid w:val="00565A67"/>
    <w:rsid w:val="00565ED2"/>
    <w:rsid w:val="00566A55"/>
    <w:rsid w:val="00570567"/>
    <w:rsid w:val="00570B0B"/>
    <w:rsid w:val="0057162A"/>
    <w:rsid w:val="0057373D"/>
    <w:rsid w:val="005750FA"/>
    <w:rsid w:val="00575495"/>
    <w:rsid w:val="005760F6"/>
    <w:rsid w:val="00576F26"/>
    <w:rsid w:val="0057763B"/>
    <w:rsid w:val="00581BB9"/>
    <w:rsid w:val="005827FA"/>
    <w:rsid w:val="00582B72"/>
    <w:rsid w:val="00582CC7"/>
    <w:rsid w:val="00583479"/>
    <w:rsid w:val="00583697"/>
    <w:rsid w:val="00583D1E"/>
    <w:rsid w:val="005845A0"/>
    <w:rsid w:val="00584FC2"/>
    <w:rsid w:val="00586BA3"/>
    <w:rsid w:val="00586C6E"/>
    <w:rsid w:val="00586F40"/>
    <w:rsid w:val="005900DE"/>
    <w:rsid w:val="00591149"/>
    <w:rsid w:val="005915B0"/>
    <w:rsid w:val="005917A7"/>
    <w:rsid w:val="00594A4F"/>
    <w:rsid w:val="00594DD8"/>
    <w:rsid w:val="00594ED9"/>
    <w:rsid w:val="005A0BDE"/>
    <w:rsid w:val="005A1BBB"/>
    <w:rsid w:val="005A2E5A"/>
    <w:rsid w:val="005A35A3"/>
    <w:rsid w:val="005A3EDF"/>
    <w:rsid w:val="005A4607"/>
    <w:rsid w:val="005A4C0C"/>
    <w:rsid w:val="005A4C34"/>
    <w:rsid w:val="005A4D6F"/>
    <w:rsid w:val="005A5778"/>
    <w:rsid w:val="005A7E0A"/>
    <w:rsid w:val="005B1C30"/>
    <w:rsid w:val="005B2B79"/>
    <w:rsid w:val="005B2DC6"/>
    <w:rsid w:val="005B3CD2"/>
    <w:rsid w:val="005B4B25"/>
    <w:rsid w:val="005B4DEB"/>
    <w:rsid w:val="005B66EB"/>
    <w:rsid w:val="005B7C92"/>
    <w:rsid w:val="005C01FE"/>
    <w:rsid w:val="005C08D2"/>
    <w:rsid w:val="005C1404"/>
    <w:rsid w:val="005C1651"/>
    <w:rsid w:val="005C1A75"/>
    <w:rsid w:val="005C2585"/>
    <w:rsid w:val="005C2FEA"/>
    <w:rsid w:val="005C4DFD"/>
    <w:rsid w:val="005C52AA"/>
    <w:rsid w:val="005C5B68"/>
    <w:rsid w:val="005C66D4"/>
    <w:rsid w:val="005C738F"/>
    <w:rsid w:val="005D090F"/>
    <w:rsid w:val="005D0F94"/>
    <w:rsid w:val="005D235E"/>
    <w:rsid w:val="005D2C74"/>
    <w:rsid w:val="005D2DE2"/>
    <w:rsid w:val="005D3FF0"/>
    <w:rsid w:val="005D52B4"/>
    <w:rsid w:val="005D55DF"/>
    <w:rsid w:val="005D7B27"/>
    <w:rsid w:val="005E090B"/>
    <w:rsid w:val="005E505F"/>
    <w:rsid w:val="005F00DB"/>
    <w:rsid w:val="005F0710"/>
    <w:rsid w:val="005F1C9A"/>
    <w:rsid w:val="005F3BF7"/>
    <w:rsid w:val="005F404D"/>
    <w:rsid w:val="005F519D"/>
    <w:rsid w:val="005F6347"/>
    <w:rsid w:val="005F6449"/>
    <w:rsid w:val="005F67F2"/>
    <w:rsid w:val="005F6BA7"/>
    <w:rsid w:val="005F6EF6"/>
    <w:rsid w:val="005F7858"/>
    <w:rsid w:val="00601B6F"/>
    <w:rsid w:val="00604728"/>
    <w:rsid w:val="00604BE8"/>
    <w:rsid w:val="0060553A"/>
    <w:rsid w:val="00606DB0"/>
    <w:rsid w:val="00611051"/>
    <w:rsid w:val="006114C0"/>
    <w:rsid w:val="0061417C"/>
    <w:rsid w:val="00615C52"/>
    <w:rsid w:val="00615EC2"/>
    <w:rsid w:val="006163E6"/>
    <w:rsid w:val="006204C2"/>
    <w:rsid w:val="00621F46"/>
    <w:rsid w:val="00623D3A"/>
    <w:rsid w:val="00623F0E"/>
    <w:rsid w:val="00623FA1"/>
    <w:rsid w:val="00625E19"/>
    <w:rsid w:val="00625E5F"/>
    <w:rsid w:val="0062603A"/>
    <w:rsid w:val="00626C50"/>
    <w:rsid w:val="006271F9"/>
    <w:rsid w:val="00627C92"/>
    <w:rsid w:val="00630D2B"/>
    <w:rsid w:val="00630E1C"/>
    <w:rsid w:val="006312B8"/>
    <w:rsid w:val="00631BAC"/>
    <w:rsid w:val="0063242F"/>
    <w:rsid w:val="00633EEB"/>
    <w:rsid w:val="0063453D"/>
    <w:rsid w:val="006345EE"/>
    <w:rsid w:val="00634713"/>
    <w:rsid w:val="00635A2F"/>
    <w:rsid w:val="00636044"/>
    <w:rsid w:val="0063763C"/>
    <w:rsid w:val="00637E30"/>
    <w:rsid w:val="00640491"/>
    <w:rsid w:val="00640E10"/>
    <w:rsid w:val="00640EC8"/>
    <w:rsid w:val="00642673"/>
    <w:rsid w:val="00642B9B"/>
    <w:rsid w:val="00642E89"/>
    <w:rsid w:val="00643051"/>
    <w:rsid w:val="006440D4"/>
    <w:rsid w:val="00644B52"/>
    <w:rsid w:val="00645752"/>
    <w:rsid w:val="00646622"/>
    <w:rsid w:val="00646775"/>
    <w:rsid w:val="006478A0"/>
    <w:rsid w:val="00647B11"/>
    <w:rsid w:val="00650F50"/>
    <w:rsid w:val="006510CB"/>
    <w:rsid w:val="00652750"/>
    <w:rsid w:val="00652E7C"/>
    <w:rsid w:val="00653E32"/>
    <w:rsid w:val="00654E60"/>
    <w:rsid w:val="00655809"/>
    <w:rsid w:val="0065588D"/>
    <w:rsid w:val="0065588E"/>
    <w:rsid w:val="00655DEC"/>
    <w:rsid w:val="00655FFC"/>
    <w:rsid w:val="00660210"/>
    <w:rsid w:val="00660D66"/>
    <w:rsid w:val="00661514"/>
    <w:rsid w:val="00661F73"/>
    <w:rsid w:val="006644D8"/>
    <w:rsid w:val="00665EA3"/>
    <w:rsid w:val="006667F8"/>
    <w:rsid w:val="0066688A"/>
    <w:rsid w:val="00667624"/>
    <w:rsid w:val="006676CF"/>
    <w:rsid w:val="006679D8"/>
    <w:rsid w:val="00670F61"/>
    <w:rsid w:val="00672184"/>
    <w:rsid w:val="00673128"/>
    <w:rsid w:val="0067409A"/>
    <w:rsid w:val="0067568B"/>
    <w:rsid w:val="0067721A"/>
    <w:rsid w:val="00677527"/>
    <w:rsid w:val="0068056A"/>
    <w:rsid w:val="00681936"/>
    <w:rsid w:val="006819E0"/>
    <w:rsid w:val="0068247E"/>
    <w:rsid w:val="0068352D"/>
    <w:rsid w:val="00685823"/>
    <w:rsid w:val="00685905"/>
    <w:rsid w:val="00685B11"/>
    <w:rsid w:val="0068770D"/>
    <w:rsid w:val="0069179A"/>
    <w:rsid w:val="006918C4"/>
    <w:rsid w:val="0069198F"/>
    <w:rsid w:val="00692DB3"/>
    <w:rsid w:val="00693A6F"/>
    <w:rsid w:val="006970E7"/>
    <w:rsid w:val="00697D4E"/>
    <w:rsid w:val="006A2D4C"/>
    <w:rsid w:val="006A31EC"/>
    <w:rsid w:val="006A33C6"/>
    <w:rsid w:val="006A3EE8"/>
    <w:rsid w:val="006A3FEC"/>
    <w:rsid w:val="006A427E"/>
    <w:rsid w:val="006A4B6C"/>
    <w:rsid w:val="006A6381"/>
    <w:rsid w:val="006A6C7C"/>
    <w:rsid w:val="006A6EE2"/>
    <w:rsid w:val="006B1336"/>
    <w:rsid w:val="006B2458"/>
    <w:rsid w:val="006B2913"/>
    <w:rsid w:val="006B3B4D"/>
    <w:rsid w:val="006B4148"/>
    <w:rsid w:val="006B5332"/>
    <w:rsid w:val="006B701B"/>
    <w:rsid w:val="006B7198"/>
    <w:rsid w:val="006C1041"/>
    <w:rsid w:val="006C19E7"/>
    <w:rsid w:val="006C1E43"/>
    <w:rsid w:val="006C2C89"/>
    <w:rsid w:val="006C2FFB"/>
    <w:rsid w:val="006C3201"/>
    <w:rsid w:val="006C3B11"/>
    <w:rsid w:val="006C459C"/>
    <w:rsid w:val="006C5362"/>
    <w:rsid w:val="006C68FD"/>
    <w:rsid w:val="006C6FCB"/>
    <w:rsid w:val="006D05A4"/>
    <w:rsid w:val="006D08F3"/>
    <w:rsid w:val="006D1567"/>
    <w:rsid w:val="006D164A"/>
    <w:rsid w:val="006D2314"/>
    <w:rsid w:val="006D237A"/>
    <w:rsid w:val="006D3436"/>
    <w:rsid w:val="006D4690"/>
    <w:rsid w:val="006D567B"/>
    <w:rsid w:val="006D5ADD"/>
    <w:rsid w:val="006D70AF"/>
    <w:rsid w:val="006E0004"/>
    <w:rsid w:val="006E01E3"/>
    <w:rsid w:val="006E0F94"/>
    <w:rsid w:val="006E1D72"/>
    <w:rsid w:val="006E21BA"/>
    <w:rsid w:val="006E227A"/>
    <w:rsid w:val="006E405D"/>
    <w:rsid w:val="006E4A9E"/>
    <w:rsid w:val="006E5981"/>
    <w:rsid w:val="006E6327"/>
    <w:rsid w:val="006E6EF1"/>
    <w:rsid w:val="006E7712"/>
    <w:rsid w:val="006E7864"/>
    <w:rsid w:val="006F09A1"/>
    <w:rsid w:val="006F196B"/>
    <w:rsid w:val="006F2590"/>
    <w:rsid w:val="006F331F"/>
    <w:rsid w:val="006F5470"/>
    <w:rsid w:val="006F5D93"/>
    <w:rsid w:val="006F63C3"/>
    <w:rsid w:val="006F79D6"/>
    <w:rsid w:val="007007BE"/>
    <w:rsid w:val="00700D00"/>
    <w:rsid w:val="007015BB"/>
    <w:rsid w:val="0070269C"/>
    <w:rsid w:val="0070275E"/>
    <w:rsid w:val="007028F7"/>
    <w:rsid w:val="007029DF"/>
    <w:rsid w:val="00702FC6"/>
    <w:rsid w:val="0070347C"/>
    <w:rsid w:val="0070357B"/>
    <w:rsid w:val="0070358A"/>
    <w:rsid w:val="00703719"/>
    <w:rsid w:val="007037EB"/>
    <w:rsid w:val="00704E40"/>
    <w:rsid w:val="0070546B"/>
    <w:rsid w:val="00705915"/>
    <w:rsid w:val="007074EC"/>
    <w:rsid w:val="00710646"/>
    <w:rsid w:val="00710AFC"/>
    <w:rsid w:val="00711B56"/>
    <w:rsid w:val="0071328D"/>
    <w:rsid w:val="007139B7"/>
    <w:rsid w:val="0071485D"/>
    <w:rsid w:val="00714E4E"/>
    <w:rsid w:val="00714ECE"/>
    <w:rsid w:val="00715428"/>
    <w:rsid w:val="0071610E"/>
    <w:rsid w:val="00717999"/>
    <w:rsid w:val="00720132"/>
    <w:rsid w:val="007222FC"/>
    <w:rsid w:val="007235D7"/>
    <w:rsid w:val="0072559D"/>
    <w:rsid w:val="00725D27"/>
    <w:rsid w:val="0072783B"/>
    <w:rsid w:val="00727F07"/>
    <w:rsid w:val="00730104"/>
    <w:rsid w:val="00730553"/>
    <w:rsid w:val="00731916"/>
    <w:rsid w:val="00733404"/>
    <w:rsid w:val="00733858"/>
    <w:rsid w:val="00733ED4"/>
    <w:rsid w:val="00733F4B"/>
    <w:rsid w:val="0073436E"/>
    <w:rsid w:val="007345E4"/>
    <w:rsid w:val="00734F1A"/>
    <w:rsid w:val="007356F0"/>
    <w:rsid w:val="00735781"/>
    <w:rsid w:val="00735AB5"/>
    <w:rsid w:val="00736CA4"/>
    <w:rsid w:val="00737C09"/>
    <w:rsid w:val="00742741"/>
    <w:rsid w:val="007438B2"/>
    <w:rsid w:val="007459F7"/>
    <w:rsid w:val="00746CB7"/>
    <w:rsid w:val="00750790"/>
    <w:rsid w:val="00750873"/>
    <w:rsid w:val="00751773"/>
    <w:rsid w:val="00752FAA"/>
    <w:rsid w:val="00753383"/>
    <w:rsid w:val="0075360B"/>
    <w:rsid w:val="00753EEE"/>
    <w:rsid w:val="00753F54"/>
    <w:rsid w:val="00754075"/>
    <w:rsid w:val="00754FF9"/>
    <w:rsid w:val="007552C0"/>
    <w:rsid w:val="00756C9F"/>
    <w:rsid w:val="00760A62"/>
    <w:rsid w:val="00761490"/>
    <w:rsid w:val="00763F43"/>
    <w:rsid w:val="0076465B"/>
    <w:rsid w:val="00764C7D"/>
    <w:rsid w:val="0076695E"/>
    <w:rsid w:val="00766BFE"/>
    <w:rsid w:val="00767936"/>
    <w:rsid w:val="0077032F"/>
    <w:rsid w:val="00770FD4"/>
    <w:rsid w:val="007717A4"/>
    <w:rsid w:val="00771F8C"/>
    <w:rsid w:val="00774A84"/>
    <w:rsid w:val="007760CB"/>
    <w:rsid w:val="0077665C"/>
    <w:rsid w:val="00776958"/>
    <w:rsid w:val="00776973"/>
    <w:rsid w:val="0077765E"/>
    <w:rsid w:val="007801A3"/>
    <w:rsid w:val="0078037E"/>
    <w:rsid w:val="00780CF1"/>
    <w:rsid w:val="0078149A"/>
    <w:rsid w:val="00781D43"/>
    <w:rsid w:val="00781FDE"/>
    <w:rsid w:val="007841BC"/>
    <w:rsid w:val="007849CC"/>
    <w:rsid w:val="00786B1F"/>
    <w:rsid w:val="0078784B"/>
    <w:rsid w:val="007878F9"/>
    <w:rsid w:val="00791068"/>
    <w:rsid w:val="0079130F"/>
    <w:rsid w:val="00792A2F"/>
    <w:rsid w:val="00792CE3"/>
    <w:rsid w:val="007948EB"/>
    <w:rsid w:val="00794952"/>
    <w:rsid w:val="00795091"/>
    <w:rsid w:val="007A3A9F"/>
    <w:rsid w:val="007A3F19"/>
    <w:rsid w:val="007B1DC8"/>
    <w:rsid w:val="007B263F"/>
    <w:rsid w:val="007B313C"/>
    <w:rsid w:val="007B3EA7"/>
    <w:rsid w:val="007B46C9"/>
    <w:rsid w:val="007B63EC"/>
    <w:rsid w:val="007B6636"/>
    <w:rsid w:val="007B73B0"/>
    <w:rsid w:val="007C0268"/>
    <w:rsid w:val="007C0526"/>
    <w:rsid w:val="007C0D96"/>
    <w:rsid w:val="007C3258"/>
    <w:rsid w:val="007C34D0"/>
    <w:rsid w:val="007C35D9"/>
    <w:rsid w:val="007C374D"/>
    <w:rsid w:val="007C3BEC"/>
    <w:rsid w:val="007C4BDB"/>
    <w:rsid w:val="007C4C1B"/>
    <w:rsid w:val="007C5772"/>
    <w:rsid w:val="007C57DE"/>
    <w:rsid w:val="007C6C15"/>
    <w:rsid w:val="007C6F22"/>
    <w:rsid w:val="007C7701"/>
    <w:rsid w:val="007C7BB5"/>
    <w:rsid w:val="007D0555"/>
    <w:rsid w:val="007D0978"/>
    <w:rsid w:val="007D0DFB"/>
    <w:rsid w:val="007D1401"/>
    <w:rsid w:val="007D1864"/>
    <w:rsid w:val="007D2AD8"/>
    <w:rsid w:val="007D3FEA"/>
    <w:rsid w:val="007D6491"/>
    <w:rsid w:val="007D70E3"/>
    <w:rsid w:val="007D7B53"/>
    <w:rsid w:val="007E0AF2"/>
    <w:rsid w:val="007E0CA3"/>
    <w:rsid w:val="007E13F5"/>
    <w:rsid w:val="007E166C"/>
    <w:rsid w:val="007E2D07"/>
    <w:rsid w:val="007E300A"/>
    <w:rsid w:val="007E315C"/>
    <w:rsid w:val="007E3FAC"/>
    <w:rsid w:val="007E42CF"/>
    <w:rsid w:val="007E4F36"/>
    <w:rsid w:val="007E5572"/>
    <w:rsid w:val="007E6DBC"/>
    <w:rsid w:val="007F1402"/>
    <w:rsid w:val="007F1FA3"/>
    <w:rsid w:val="007F2AD1"/>
    <w:rsid w:val="007F35BF"/>
    <w:rsid w:val="007F36A2"/>
    <w:rsid w:val="007F4687"/>
    <w:rsid w:val="007F4A54"/>
    <w:rsid w:val="007F4BAE"/>
    <w:rsid w:val="007F4E08"/>
    <w:rsid w:val="007F6120"/>
    <w:rsid w:val="007F6829"/>
    <w:rsid w:val="00800C20"/>
    <w:rsid w:val="00800CE7"/>
    <w:rsid w:val="00802BF5"/>
    <w:rsid w:val="0080426F"/>
    <w:rsid w:val="008048A1"/>
    <w:rsid w:val="008056A3"/>
    <w:rsid w:val="008105DD"/>
    <w:rsid w:val="00811A92"/>
    <w:rsid w:val="00811D59"/>
    <w:rsid w:val="00812723"/>
    <w:rsid w:val="008132CE"/>
    <w:rsid w:val="008148D4"/>
    <w:rsid w:val="008156A0"/>
    <w:rsid w:val="00815855"/>
    <w:rsid w:val="00820C1C"/>
    <w:rsid w:val="00820D46"/>
    <w:rsid w:val="008221C0"/>
    <w:rsid w:val="0082226D"/>
    <w:rsid w:val="00822B40"/>
    <w:rsid w:val="00823C06"/>
    <w:rsid w:val="0082423C"/>
    <w:rsid w:val="00825D82"/>
    <w:rsid w:val="008264A6"/>
    <w:rsid w:val="00826AAC"/>
    <w:rsid w:val="008272B6"/>
    <w:rsid w:val="00827C01"/>
    <w:rsid w:val="00827D99"/>
    <w:rsid w:val="00831072"/>
    <w:rsid w:val="00831255"/>
    <w:rsid w:val="00831F0E"/>
    <w:rsid w:val="00832984"/>
    <w:rsid w:val="00832F68"/>
    <w:rsid w:val="008335F0"/>
    <w:rsid w:val="00833F73"/>
    <w:rsid w:val="00837CB5"/>
    <w:rsid w:val="0084130A"/>
    <w:rsid w:val="00841742"/>
    <w:rsid w:val="00841F4E"/>
    <w:rsid w:val="0084310E"/>
    <w:rsid w:val="00843768"/>
    <w:rsid w:val="0084389D"/>
    <w:rsid w:val="008445CD"/>
    <w:rsid w:val="00844701"/>
    <w:rsid w:val="0084621A"/>
    <w:rsid w:val="008474B7"/>
    <w:rsid w:val="008500C8"/>
    <w:rsid w:val="008525F0"/>
    <w:rsid w:val="00852EFF"/>
    <w:rsid w:val="008542AC"/>
    <w:rsid w:val="00855379"/>
    <w:rsid w:val="0085622D"/>
    <w:rsid w:val="0085775F"/>
    <w:rsid w:val="008579F0"/>
    <w:rsid w:val="00857ED9"/>
    <w:rsid w:val="008604A7"/>
    <w:rsid w:val="00862BFA"/>
    <w:rsid w:val="00862F66"/>
    <w:rsid w:val="0086389D"/>
    <w:rsid w:val="008678DD"/>
    <w:rsid w:val="00870468"/>
    <w:rsid w:val="0087085B"/>
    <w:rsid w:val="00870994"/>
    <w:rsid w:val="008711F2"/>
    <w:rsid w:val="008716A8"/>
    <w:rsid w:val="00872FC0"/>
    <w:rsid w:val="0087373F"/>
    <w:rsid w:val="0087386B"/>
    <w:rsid w:val="00873ABA"/>
    <w:rsid w:val="00873AC8"/>
    <w:rsid w:val="00873DB5"/>
    <w:rsid w:val="00875021"/>
    <w:rsid w:val="0087542C"/>
    <w:rsid w:val="0087721D"/>
    <w:rsid w:val="00877394"/>
    <w:rsid w:val="008778DA"/>
    <w:rsid w:val="00877E2C"/>
    <w:rsid w:val="008802E7"/>
    <w:rsid w:val="008810CE"/>
    <w:rsid w:val="00881710"/>
    <w:rsid w:val="0088287A"/>
    <w:rsid w:val="008851A0"/>
    <w:rsid w:val="0088773D"/>
    <w:rsid w:val="00887B6F"/>
    <w:rsid w:val="00891533"/>
    <w:rsid w:val="00891DCA"/>
    <w:rsid w:val="00892899"/>
    <w:rsid w:val="00892D1C"/>
    <w:rsid w:val="00892EF5"/>
    <w:rsid w:val="00893484"/>
    <w:rsid w:val="00895A4E"/>
    <w:rsid w:val="00896FC8"/>
    <w:rsid w:val="008975BA"/>
    <w:rsid w:val="008A00B9"/>
    <w:rsid w:val="008A0894"/>
    <w:rsid w:val="008A115E"/>
    <w:rsid w:val="008A191F"/>
    <w:rsid w:val="008A196A"/>
    <w:rsid w:val="008A23D9"/>
    <w:rsid w:val="008A59F5"/>
    <w:rsid w:val="008A6BC5"/>
    <w:rsid w:val="008A7822"/>
    <w:rsid w:val="008B0016"/>
    <w:rsid w:val="008B0754"/>
    <w:rsid w:val="008B08A3"/>
    <w:rsid w:val="008B1335"/>
    <w:rsid w:val="008B1949"/>
    <w:rsid w:val="008B3AB7"/>
    <w:rsid w:val="008B3BEA"/>
    <w:rsid w:val="008B3EB9"/>
    <w:rsid w:val="008B4FC6"/>
    <w:rsid w:val="008B553D"/>
    <w:rsid w:val="008B6785"/>
    <w:rsid w:val="008B72B0"/>
    <w:rsid w:val="008B7794"/>
    <w:rsid w:val="008C1041"/>
    <w:rsid w:val="008C11F9"/>
    <w:rsid w:val="008C153D"/>
    <w:rsid w:val="008C65E9"/>
    <w:rsid w:val="008D06FD"/>
    <w:rsid w:val="008D18CA"/>
    <w:rsid w:val="008D5F85"/>
    <w:rsid w:val="008D704D"/>
    <w:rsid w:val="008D7392"/>
    <w:rsid w:val="008D7A23"/>
    <w:rsid w:val="008E0C52"/>
    <w:rsid w:val="008E17F0"/>
    <w:rsid w:val="008E1D3E"/>
    <w:rsid w:val="008E26F6"/>
    <w:rsid w:val="008E2D2E"/>
    <w:rsid w:val="008E358E"/>
    <w:rsid w:val="008E4203"/>
    <w:rsid w:val="008E4BDB"/>
    <w:rsid w:val="008E72AC"/>
    <w:rsid w:val="008E75F1"/>
    <w:rsid w:val="008F027A"/>
    <w:rsid w:val="008F0A46"/>
    <w:rsid w:val="008F23E9"/>
    <w:rsid w:val="008F25E7"/>
    <w:rsid w:val="008F25FE"/>
    <w:rsid w:val="008F2715"/>
    <w:rsid w:val="008F2D9D"/>
    <w:rsid w:val="008F31F9"/>
    <w:rsid w:val="008F3371"/>
    <w:rsid w:val="008F4799"/>
    <w:rsid w:val="008F5061"/>
    <w:rsid w:val="008F5364"/>
    <w:rsid w:val="008F558C"/>
    <w:rsid w:val="008F6E63"/>
    <w:rsid w:val="00900396"/>
    <w:rsid w:val="00900CAF"/>
    <w:rsid w:val="00901245"/>
    <w:rsid w:val="009017BE"/>
    <w:rsid w:val="00901A6D"/>
    <w:rsid w:val="009035EC"/>
    <w:rsid w:val="0090362B"/>
    <w:rsid w:val="00903F56"/>
    <w:rsid w:val="009059FD"/>
    <w:rsid w:val="00906B73"/>
    <w:rsid w:val="009075A9"/>
    <w:rsid w:val="009109E4"/>
    <w:rsid w:val="00910EE6"/>
    <w:rsid w:val="00911584"/>
    <w:rsid w:val="00911CD2"/>
    <w:rsid w:val="00911E87"/>
    <w:rsid w:val="00914483"/>
    <w:rsid w:val="009151B4"/>
    <w:rsid w:val="00915CFD"/>
    <w:rsid w:val="00916838"/>
    <w:rsid w:val="00917EB5"/>
    <w:rsid w:val="00920B81"/>
    <w:rsid w:val="00920ED8"/>
    <w:rsid w:val="00921467"/>
    <w:rsid w:val="009216B1"/>
    <w:rsid w:val="0092239D"/>
    <w:rsid w:val="009223D6"/>
    <w:rsid w:val="009226A5"/>
    <w:rsid w:val="00922864"/>
    <w:rsid w:val="00923ECD"/>
    <w:rsid w:val="0092423E"/>
    <w:rsid w:val="00926913"/>
    <w:rsid w:val="00926FB1"/>
    <w:rsid w:val="0092721E"/>
    <w:rsid w:val="00927590"/>
    <w:rsid w:val="009277D8"/>
    <w:rsid w:val="00930BEA"/>
    <w:rsid w:val="00931B9D"/>
    <w:rsid w:val="00932E4D"/>
    <w:rsid w:val="00933DBD"/>
    <w:rsid w:val="00935493"/>
    <w:rsid w:val="009368EE"/>
    <w:rsid w:val="00940F2D"/>
    <w:rsid w:val="009416BF"/>
    <w:rsid w:val="00942DD9"/>
    <w:rsid w:val="00943F16"/>
    <w:rsid w:val="009458BE"/>
    <w:rsid w:val="009466E0"/>
    <w:rsid w:val="0094783B"/>
    <w:rsid w:val="00950180"/>
    <w:rsid w:val="00951ADC"/>
    <w:rsid w:val="0095282A"/>
    <w:rsid w:val="00953B47"/>
    <w:rsid w:val="00955901"/>
    <w:rsid w:val="00955D66"/>
    <w:rsid w:val="0095770A"/>
    <w:rsid w:val="009645D4"/>
    <w:rsid w:val="00964DF2"/>
    <w:rsid w:val="00964E2D"/>
    <w:rsid w:val="009650E9"/>
    <w:rsid w:val="0096546A"/>
    <w:rsid w:val="00965794"/>
    <w:rsid w:val="00965838"/>
    <w:rsid w:val="00965E55"/>
    <w:rsid w:val="00965EA3"/>
    <w:rsid w:val="009667A0"/>
    <w:rsid w:val="00970E00"/>
    <w:rsid w:val="00971038"/>
    <w:rsid w:val="00971615"/>
    <w:rsid w:val="00972ACB"/>
    <w:rsid w:val="00972C1D"/>
    <w:rsid w:val="00973306"/>
    <w:rsid w:val="00980884"/>
    <w:rsid w:val="0098192F"/>
    <w:rsid w:val="00981D72"/>
    <w:rsid w:val="0098241C"/>
    <w:rsid w:val="0098261C"/>
    <w:rsid w:val="009846A5"/>
    <w:rsid w:val="00984E67"/>
    <w:rsid w:val="0098509D"/>
    <w:rsid w:val="009879D4"/>
    <w:rsid w:val="00987F9B"/>
    <w:rsid w:val="0099175C"/>
    <w:rsid w:val="00991DE9"/>
    <w:rsid w:val="0099277B"/>
    <w:rsid w:val="00992C05"/>
    <w:rsid w:val="0099372D"/>
    <w:rsid w:val="009937CD"/>
    <w:rsid w:val="00994A0A"/>
    <w:rsid w:val="009959D8"/>
    <w:rsid w:val="00995B7F"/>
    <w:rsid w:val="00995FFF"/>
    <w:rsid w:val="00996370"/>
    <w:rsid w:val="009973E7"/>
    <w:rsid w:val="00997796"/>
    <w:rsid w:val="00997D4E"/>
    <w:rsid w:val="009A0ADB"/>
    <w:rsid w:val="009A2B13"/>
    <w:rsid w:val="009A334B"/>
    <w:rsid w:val="009A3738"/>
    <w:rsid w:val="009A504F"/>
    <w:rsid w:val="009A56BF"/>
    <w:rsid w:val="009A6B2B"/>
    <w:rsid w:val="009A71AD"/>
    <w:rsid w:val="009B07AC"/>
    <w:rsid w:val="009B1767"/>
    <w:rsid w:val="009B1B0E"/>
    <w:rsid w:val="009B362C"/>
    <w:rsid w:val="009B37CF"/>
    <w:rsid w:val="009B3904"/>
    <w:rsid w:val="009B3AEA"/>
    <w:rsid w:val="009B3B14"/>
    <w:rsid w:val="009B3B86"/>
    <w:rsid w:val="009B4604"/>
    <w:rsid w:val="009B528E"/>
    <w:rsid w:val="009B6591"/>
    <w:rsid w:val="009B6B48"/>
    <w:rsid w:val="009B702F"/>
    <w:rsid w:val="009B7DBB"/>
    <w:rsid w:val="009C1003"/>
    <w:rsid w:val="009C109F"/>
    <w:rsid w:val="009C15FF"/>
    <w:rsid w:val="009C1771"/>
    <w:rsid w:val="009C320C"/>
    <w:rsid w:val="009C389F"/>
    <w:rsid w:val="009C44FC"/>
    <w:rsid w:val="009C48E0"/>
    <w:rsid w:val="009C4C44"/>
    <w:rsid w:val="009C4E70"/>
    <w:rsid w:val="009C607C"/>
    <w:rsid w:val="009C6235"/>
    <w:rsid w:val="009C63FB"/>
    <w:rsid w:val="009C6585"/>
    <w:rsid w:val="009D0786"/>
    <w:rsid w:val="009D0824"/>
    <w:rsid w:val="009D1473"/>
    <w:rsid w:val="009D1FD2"/>
    <w:rsid w:val="009D2E70"/>
    <w:rsid w:val="009D3213"/>
    <w:rsid w:val="009D3BA7"/>
    <w:rsid w:val="009D3E9C"/>
    <w:rsid w:val="009D4CDE"/>
    <w:rsid w:val="009D4FC7"/>
    <w:rsid w:val="009D5A26"/>
    <w:rsid w:val="009D65A7"/>
    <w:rsid w:val="009D6BD2"/>
    <w:rsid w:val="009E2074"/>
    <w:rsid w:val="009E2FCE"/>
    <w:rsid w:val="009E39E7"/>
    <w:rsid w:val="009E4D71"/>
    <w:rsid w:val="009E5718"/>
    <w:rsid w:val="009E62AC"/>
    <w:rsid w:val="009E67E1"/>
    <w:rsid w:val="009E7A1A"/>
    <w:rsid w:val="009E7B41"/>
    <w:rsid w:val="009E7B8F"/>
    <w:rsid w:val="009F076B"/>
    <w:rsid w:val="009F0AEA"/>
    <w:rsid w:val="009F0BD5"/>
    <w:rsid w:val="009F19D3"/>
    <w:rsid w:val="009F1A8F"/>
    <w:rsid w:val="009F1AFF"/>
    <w:rsid w:val="009F1D06"/>
    <w:rsid w:val="009F230B"/>
    <w:rsid w:val="009F3C65"/>
    <w:rsid w:val="009F4D39"/>
    <w:rsid w:val="009F4F21"/>
    <w:rsid w:val="009F5CA3"/>
    <w:rsid w:val="009F7E03"/>
    <w:rsid w:val="009F7ED9"/>
    <w:rsid w:val="009F7F30"/>
    <w:rsid w:val="00A00500"/>
    <w:rsid w:val="00A0110E"/>
    <w:rsid w:val="00A02859"/>
    <w:rsid w:val="00A0327A"/>
    <w:rsid w:val="00A04256"/>
    <w:rsid w:val="00A046A5"/>
    <w:rsid w:val="00A04A92"/>
    <w:rsid w:val="00A0525F"/>
    <w:rsid w:val="00A05E7D"/>
    <w:rsid w:val="00A061A8"/>
    <w:rsid w:val="00A0625E"/>
    <w:rsid w:val="00A07378"/>
    <w:rsid w:val="00A1240B"/>
    <w:rsid w:val="00A12472"/>
    <w:rsid w:val="00A13284"/>
    <w:rsid w:val="00A13417"/>
    <w:rsid w:val="00A14053"/>
    <w:rsid w:val="00A1472E"/>
    <w:rsid w:val="00A15FB1"/>
    <w:rsid w:val="00A16F3A"/>
    <w:rsid w:val="00A20238"/>
    <w:rsid w:val="00A202AD"/>
    <w:rsid w:val="00A20B80"/>
    <w:rsid w:val="00A210F9"/>
    <w:rsid w:val="00A21E0B"/>
    <w:rsid w:val="00A22788"/>
    <w:rsid w:val="00A23846"/>
    <w:rsid w:val="00A24551"/>
    <w:rsid w:val="00A2576B"/>
    <w:rsid w:val="00A25B74"/>
    <w:rsid w:val="00A25C40"/>
    <w:rsid w:val="00A25FCD"/>
    <w:rsid w:val="00A261B6"/>
    <w:rsid w:val="00A27241"/>
    <w:rsid w:val="00A272C0"/>
    <w:rsid w:val="00A2785E"/>
    <w:rsid w:val="00A30890"/>
    <w:rsid w:val="00A3257B"/>
    <w:rsid w:val="00A32689"/>
    <w:rsid w:val="00A34533"/>
    <w:rsid w:val="00A347BB"/>
    <w:rsid w:val="00A34BA3"/>
    <w:rsid w:val="00A35F11"/>
    <w:rsid w:val="00A3650A"/>
    <w:rsid w:val="00A36BFF"/>
    <w:rsid w:val="00A36D58"/>
    <w:rsid w:val="00A37350"/>
    <w:rsid w:val="00A40150"/>
    <w:rsid w:val="00A403FC"/>
    <w:rsid w:val="00A420E2"/>
    <w:rsid w:val="00A421B1"/>
    <w:rsid w:val="00A42524"/>
    <w:rsid w:val="00A42ADC"/>
    <w:rsid w:val="00A435E0"/>
    <w:rsid w:val="00A445EC"/>
    <w:rsid w:val="00A447D8"/>
    <w:rsid w:val="00A450DE"/>
    <w:rsid w:val="00A453C6"/>
    <w:rsid w:val="00A455BE"/>
    <w:rsid w:val="00A46154"/>
    <w:rsid w:val="00A46AF5"/>
    <w:rsid w:val="00A47B0F"/>
    <w:rsid w:val="00A50859"/>
    <w:rsid w:val="00A50C95"/>
    <w:rsid w:val="00A5144E"/>
    <w:rsid w:val="00A51B8C"/>
    <w:rsid w:val="00A52349"/>
    <w:rsid w:val="00A528F1"/>
    <w:rsid w:val="00A53B0E"/>
    <w:rsid w:val="00A5579D"/>
    <w:rsid w:val="00A55845"/>
    <w:rsid w:val="00A55B12"/>
    <w:rsid w:val="00A55FD8"/>
    <w:rsid w:val="00A5666E"/>
    <w:rsid w:val="00A579F0"/>
    <w:rsid w:val="00A57AC4"/>
    <w:rsid w:val="00A57F0F"/>
    <w:rsid w:val="00A61ED6"/>
    <w:rsid w:val="00A63C07"/>
    <w:rsid w:val="00A671DD"/>
    <w:rsid w:val="00A734EA"/>
    <w:rsid w:val="00A74667"/>
    <w:rsid w:val="00A762D9"/>
    <w:rsid w:val="00A76AF5"/>
    <w:rsid w:val="00A80B03"/>
    <w:rsid w:val="00A80C43"/>
    <w:rsid w:val="00A820A8"/>
    <w:rsid w:val="00A82977"/>
    <w:rsid w:val="00A852F5"/>
    <w:rsid w:val="00A858D2"/>
    <w:rsid w:val="00A86AC6"/>
    <w:rsid w:val="00A870A5"/>
    <w:rsid w:val="00A878EA"/>
    <w:rsid w:val="00A91A29"/>
    <w:rsid w:val="00A91F67"/>
    <w:rsid w:val="00A92011"/>
    <w:rsid w:val="00A924A5"/>
    <w:rsid w:val="00A9293E"/>
    <w:rsid w:val="00A95C96"/>
    <w:rsid w:val="00A962D1"/>
    <w:rsid w:val="00A97D14"/>
    <w:rsid w:val="00AA1398"/>
    <w:rsid w:val="00AA2B21"/>
    <w:rsid w:val="00AA2C58"/>
    <w:rsid w:val="00AA319E"/>
    <w:rsid w:val="00AA4CDA"/>
    <w:rsid w:val="00AA5128"/>
    <w:rsid w:val="00AA6545"/>
    <w:rsid w:val="00AB2EE8"/>
    <w:rsid w:val="00AB48DB"/>
    <w:rsid w:val="00AB49C3"/>
    <w:rsid w:val="00AB4E98"/>
    <w:rsid w:val="00AB5D3D"/>
    <w:rsid w:val="00AB67ED"/>
    <w:rsid w:val="00AC0E3A"/>
    <w:rsid w:val="00AC2900"/>
    <w:rsid w:val="00AC2EC2"/>
    <w:rsid w:val="00AC2FE1"/>
    <w:rsid w:val="00AC3523"/>
    <w:rsid w:val="00AC3831"/>
    <w:rsid w:val="00AC3E4C"/>
    <w:rsid w:val="00AC41B5"/>
    <w:rsid w:val="00AC5A35"/>
    <w:rsid w:val="00AC5F7B"/>
    <w:rsid w:val="00AC69A2"/>
    <w:rsid w:val="00AC6DCB"/>
    <w:rsid w:val="00AC6F4D"/>
    <w:rsid w:val="00AC74C3"/>
    <w:rsid w:val="00AD07A1"/>
    <w:rsid w:val="00AD0E26"/>
    <w:rsid w:val="00AD1C8C"/>
    <w:rsid w:val="00AD3B40"/>
    <w:rsid w:val="00AD440B"/>
    <w:rsid w:val="00AD521F"/>
    <w:rsid w:val="00AD6E80"/>
    <w:rsid w:val="00AD7C54"/>
    <w:rsid w:val="00AE345F"/>
    <w:rsid w:val="00AE6749"/>
    <w:rsid w:val="00AE6847"/>
    <w:rsid w:val="00AE72A6"/>
    <w:rsid w:val="00AE7BC5"/>
    <w:rsid w:val="00AF03A2"/>
    <w:rsid w:val="00AF0822"/>
    <w:rsid w:val="00AF1D16"/>
    <w:rsid w:val="00AF1EF3"/>
    <w:rsid w:val="00AF2241"/>
    <w:rsid w:val="00AF22BA"/>
    <w:rsid w:val="00AF3D8D"/>
    <w:rsid w:val="00AF3EC7"/>
    <w:rsid w:val="00AF6C73"/>
    <w:rsid w:val="00AF7BC0"/>
    <w:rsid w:val="00AF7F2D"/>
    <w:rsid w:val="00B000F6"/>
    <w:rsid w:val="00B00405"/>
    <w:rsid w:val="00B022DF"/>
    <w:rsid w:val="00B02C9E"/>
    <w:rsid w:val="00B0357A"/>
    <w:rsid w:val="00B04267"/>
    <w:rsid w:val="00B04EE8"/>
    <w:rsid w:val="00B05D9D"/>
    <w:rsid w:val="00B06B4E"/>
    <w:rsid w:val="00B073F0"/>
    <w:rsid w:val="00B10EEC"/>
    <w:rsid w:val="00B112FA"/>
    <w:rsid w:val="00B11376"/>
    <w:rsid w:val="00B120C2"/>
    <w:rsid w:val="00B126D3"/>
    <w:rsid w:val="00B12A82"/>
    <w:rsid w:val="00B15194"/>
    <w:rsid w:val="00B166D6"/>
    <w:rsid w:val="00B16899"/>
    <w:rsid w:val="00B17193"/>
    <w:rsid w:val="00B1737D"/>
    <w:rsid w:val="00B17EB5"/>
    <w:rsid w:val="00B2015D"/>
    <w:rsid w:val="00B2067C"/>
    <w:rsid w:val="00B20998"/>
    <w:rsid w:val="00B21C26"/>
    <w:rsid w:val="00B2382B"/>
    <w:rsid w:val="00B242B1"/>
    <w:rsid w:val="00B26CF6"/>
    <w:rsid w:val="00B27AC1"/>
    <w:rsid w:val="00B27BBD"/>
    <w:rsid w:val="00B31B56"/>
    <w:rsid w:val="00B33B9F"/>
    <w:rsid w:val="00B340A5"/>
    <w:rsid w:val="00B35936"/>
    <w:rsid w:val="00B35B0B"/>
    <w:rsid w:val="00B37222"/>
    <w:rsid w:val="00B41A6A"/>
    <w:rsid w:val="00B44425"/>
    <w:rsid w:val="00B44427"/>
    <w:rsid w:val="00B44B9E"/>
    <w:rsid w:val="00B4634D"/>
    <w:rsid w:val="00B47185"/>
    <w:rsid w:val="00B473CC"/>
    <w:rsid w:val="00B477FF"/>
    <w:rsid w:val="00B47888"/>
    <w:rsid w:val="00B50486"/>
    <w:rsid w:val="00B510A5"/>
    <w:rsid w:val="00B51409"/>
    <w:rsid w:val="00B51B58"/>
    <w:rsid w:val="00B53D37"/>
    <w:rsid w:val="00B549E5"/>
    <w:rsid w:val="00B55CEE"/>
    <w:rsid w:val="00B562F0"/>
    <w:rsid w:val="00B56BB6"/>
    <w:rsid w:val="00B61487"/>
    <w:rsid w:val="00B62210"/>
    <w:rsid w:val="00B623C5"/>
    <w:rsid w:val="00B62FE8"/>
    <w:rsid w:val="00B630DF"/>
    <w:rsid w:val="00B64696"/>
    <w:rsid w:val="00B647BE"/>
    <w:rsid w:val="00B649C0"/>
    <w:rsid w:val="00B64FA5"/>
    <w:rsid w:val="00B65AE9"/>
    <w:rsid w:val="00B66805"/>
    <w:rsid w:val="00B70541"/>
    <w:rsid w:val="00B708A2"/>
    <w:rsid w:val="00B70C51"/>
    <w:rsid w:val="00B71AB6"/>
    <w:rsid w:val="00B71C02"/>
    <w:rsid w:val="00B72825"/>
    <w:rsid w:val="00B7358C"/>
    <w:rsid w:val="00B74391"/>
    <w:rsid w:val="00B758C6"/>
    <w:rsid w:val="00B75CE9"/>
    <w:rsid w:val="00B7783D"/>
    <w:rsid w:val="00B80B21"/>
    <w:rsid w:val="00B80FB4"/>
    <w:rsid w:val="00B814AE"/>
    <w:rsid w:val="00B81F39"/>
    <w:rsid w:val="00B83561"/>
    <w:rsid w:val="00B83A31"/>
    <w:rsid w:val="00B83D0C"/>
    <w:rsid w:val="00B84577"/>
    <w:rsid w:val="00B84DF3"/>
    <w:rsid w:val="00B862DA"/>
    <w:rsid w:val="00B86BFA"/>
    <w:rsid w:val="00B8795B"/>
    <w:rsid w:val="00B9012F"/>
    <w:rsid w:val="00B90597"/>
    <w:rsid w:val="00B90DAF"/>
    <w:rsid w:val="00B91169"/>
    <w:rsid w:val="00B916A7"/>
    <w:rsid w:val="00B91842"/>
    <w:rsid w:val="00B91A3B"/>
    <w:rsid w:val="00B920E4"/>
    <w:rsid w:val="00B9515F"/>
    <w:rsid w:val="00B963D2"/>
    <w:rsid w:val="00B9732F"/>
    <w:rsid w:val="00BA0986"/>
    <w:rsid w:val="00BA0B83"/>
    <w:rsid w:val="00BA3604"/>
    <w:rsid w:val="00BA55B7"/>
    <w:rsid w:val="00BA5BF5"/>
    <w:rsid w:val="00BA61E3"/>
    <w:rsid w:val="00BB0D2A"/>
    <w:rsid w:val="00BB2275"/>
    <w:rsid w:val="00BB3860"/>
    <w:rsid w:val="00BB3C05"/>
    <w:rsid w:val="00BB4881"/>
    <w:rsid w:val="00BB5B44"/>
    <w:rsid w:val="00BB65E4"/>
    <w:rsid w:val="00BB672F"/>
    <w:rsid w:val="00BB7088"/>
    <w:rsid w:val="00BC0640"/>
    <w:rsid w:val="00BC08A8"/>
    <w:rsid w:val="00BC25DC"/>
    <w:rsid w:val="00BC269E"/>
    <w:rsid w:val="00BC306E"/>
    <w:rsid w:val="00BC3703"/>
    <w:rsid w:val="00BC3A30"/>
    <w:rsid w:val="00BC4409"/>
    <w:rsid w:val="00BC47CA"/>
    <w:rsid w:val="00BC492F"/>
    <w:rsid w:val="00BC52BB"/>
    <w:rsid w:val="00BC5F57"/>
    <w:rsid w:val="00BC687C"/>
    <w:rsid w:val="00BC78A2"/>
    <w:rsid w:val="00BC7AD6"/>
    <w:rsid w:val="00BD0252"/>
    <w:rsid w:val="00BD1120"/>
    <w:rsid w:val="00BD20BD"/>
    <w:rsid w:val="00BD2BBF"/>
    <w:rsid w:val="00BD304A"/>
    <w:rsid w:val="00BD3BB1"/>
    <w:rsid w:val="00BD4551"/>
    <w:rsid w:val="00BD611C"/>
    <w:rsid w:val="00BD6BD4"/>
    <w:rsid w:val="00BD75C0"/>
    <w:rsid w:val="00BD7A95"/>
    <w:rsid w:val="00BE1FEB"/>
    <w:rsid w:val="00BE2FAA"/>
    <w:rsid w:val="00BE491D"/>
    <w:rsid w:val="00BE4D8D"/>
    <w:rsid w:val="00BE5C53"/>
    <w:rsid w:val="00BE62D5"/>
    <w:rsid w:val="00BE7C4C"/>
    <w:rsid w:val="00BF1AEC"/>
    <w:rsid w:val="00BF1F63"/>
    <w:rsid w:val="00BF2ACD"/>
    <w:rsid w:val="00BF32D0"/>
    <w:rsid w:val="00BF391B"/>
    <w:rsid w:val="00BF6587"/>
    <w:rsid w:val="00BF65E0"/>
    <w:rsid w:val="00C00136"/>
    <w:rsid w:val="00C0036E"/>
    <w:rsid w:val="00C0137D"/>
    <w:rsid w:val="00C02105"/>
    <w:rsid w:val="00C02753"/>
    <w:rsid w:val="00C03D9D"/>
    <w:rsid w:val="00C03E86"/>
    <w:rsid w:val="00C051B3"/>
    <w:rsid w:val="00C0573E"/>
    <w:rsid w:val="00C070A3"/>
    <w:rsid w:val="00C07A1F"/>
    <w:rsid w:val="00C07D85"/>
    <w:rsid w:val="00C1023B"/>
    <w:rsid w:val="00C1062C"/>
    <w:rsid w:val="00C107BB"/>
    <w:rsid w:val="00C10911"/>
    <w:rsid w:val="00C10CAD"/>
    <w:rsid w:val="00C110CB"/>
    <w:rsid w:val="00C113AC"/>
    <w:rsid w:val="00C11FC5"/>
    <w:rsid w:val="00C14258"/>
    <w:rsid w:val="00C152DE"/>
    <w:rsid w:val="00C15DFD"/>
    <w:rsid w:val="00C16180"/>
    <w:rsid w:val="00C16CAE"/>
    <w:rsid w:val="00C16E60"/>
    <w:rsid w:val="00C179F5"/>
    <w:rsid w:val="00C17E77"/>
    <w:rsid w:val="00C21034"/>
    <w:rsid w:val="00C21172"/>
    <w:rsid w:val="00C21204"/>
    <w:rsid w:val="00C22850"/>
    <w:rsid w:val="00C22FA6"/>
    <w:rsid w:val="00C24D7C"/>
    <w:rsid w:val="00C254CF"/>
    <w:rsid w:val="00C2775C"/>
    <w:rsid w:val="00C27E87"/>
    <w:rsid w:val="00C27FC8"/>
    <w:rsid w:val="00C3000F"/>
    <w:rsid w:val="00C30A8C"/>
    <w:rsid w:val="00C30A9A"/>
    <w:rsid w:val="00C32EB0"/>
    <w:rsid w:val="00C33491"/>
    <w:rsid w:val="00C33923"/>
    <w:rsid w:val="00C33DE0"/>
    <w:rsid w:val="00C35214"/>
    <w:rsid w:val="00C35691"/>
    <w:rsid w:val="00C35A24"/>
    <w:rsid w:val="00C35B1F"/>
    <w:rsid w:val="00C36D3D"/>
    <w:rsid w:val="00C37181"/>
    <w:rsid w:val="00C40462"/>
    <w:rsid w:val="00C413A2"/>
    <w:rsid w:val="00C42C7E"/>
    <w:rsid w:val="00C42F00"/>
    <w:rsid w:val="00C43655"/>
    <w:rsid w:val="00C44143"/>
    <w:rsid w:val="00C447A2"/>
    <w:rsid w:val="00C448EA"/>
    <w:rsid w:val="00C450B6"/>
    <w:rsid w:val="00C4511D"/>
    <w:rsid w:val="00C45686"/>
    <w:rsid w:val="00C45FA0"/>
    <w:rsid w:val="00C46697"/>
    <w:rsid w:val="00C5043E"/>
    <w:rsid w:val="00C50C50"/>
    <w:rsid w:val="00C51E78"/>
    <w:rsid w:val="00C529A7"/>
    <w:rsid w:val="00C556BC"/>
    <w:rsid w:val="00C557CA"/>
    <w:rsid w:val="00C57839"/>
    <w:rsid w:val="00C57B32"/>
    <w:rsid w:val="00C60709"/>
    <w:rsid w:val="00C62FB5"/>
    <w:rsid w:val="00C636BD"/>
    <w:rsid w:val="00C63CF2"/>
    <w:rsid w:val="00C63F6E"/>
    <w:rsid w:val="00C641D2"/>
    <w:rsid w:val="00C64735"/>
    <w:rsid w:val="00C64A29"/>
    <w:rsid w:val="00C64BEE"/>
    <w:rsid w:val="00C652F5"/>
    <w:rsid w:val="00C673FF"/>
    <w:rsid w:val="00C6753F"/>
    <w:rsid w:val="00C676BB"/>
    <w:rsid w:val="00C6780B"/>
    <w:rsid w:val="00C72AFA"/>
    <w:rsid w:val="00C74855"/>
    <w:rsid w:val="00C7506A"/>
    <w:rsid w:val="00C7655E"/>
    <w:rsid w:val="00C76997"/>
    <w:rsid w:val="00C76B60"/>
    <w:rsid w:val="00C82208"/>
    <w:rsid w:val="00C822F6"/>
    <w:rsid w:val="00C82E2D"/>
    <w:rsid w:val="00C835BA"/>
    <w:rsid w:val="00C83658"/>
    <w:rsid w:val="00C841EA"/>
    <w:rsid w:val="00C847B3"/>
    <w:rsid w:val="00C867EA"/>
    <w:rsid w:val="00C901F8"/>
    <w:rsid w:val="00C907AB"/>
    <w:rsid w:val="00C930FB"/>
    <w:rsid w:val="00C94FBE"/>
    <w:rsid w:val="00CA12B5"/>
    <w:rsid w:val="00CA1762"/>
    <w:rsid w:val="00CA1D20"/>
    <w:rsid w:val="00CA243B"/>
    <w:rsid w:val="00CA28F0"/>
    <w:rsid w:val="00CA2C4E"/>
    <w:rsid w:val="00CA41D9"/>
    <w:rsid w:val="00CA4829"/>
    <w:rsid w:val="00CA5745"/>
    <w:rsid w:val="00CA5D39"/>
    <w:rsid w:val="00CA6FDC"/>
    <w:rsid w:val="00CA7022"/>
    <w:rsid w:val="00CA756F"/>
    <w:rsid w:val="00CA79B8"/>
    <w:rsid w:val="00CB0012"/>
    <w:rsid w:val="00CB0AC7"/>
    <w:rsid w:val="00CB15DB"/>
    <w:rsid w:val="00CB2AA6"/>
    <w:rsid w:val="00CB65C1"/>
    <w:rsid w:val="00CC1303"/>
    <w:rsid w:val="00CC1862"/>
    <w:rsid w:val="00CC2859"/>
    <w:rsid w:val="00CC47E9"/>
    <w:rsid w:val="00CC4878"/>
    <w:rsid w:val="00CC52E1"/>
    <w:rsid w:val="00CC5D77"/>
    <w:rsid w:val="00CC5E46"/>
    <w:rsid w:val="00CC62E9"/>
    <w:rsid w:val="00CC6CD6"/>
    <w:rsid w:val="00CC7FF8"/>
    <w:rsid w:val="00CD0E20"/>
    <w:rsid w:val="00CD47AC"/>
    <w:rsid w:val="00CD5124"/>
    <w:rsid w:val="00CD6065"/>
    <w:rsid w:val="00CD6156"/>
    <w:rsid w:val="00CD62D4"/>
    <w:rsid w:val="00CD6699"/>
    <w:rsid w:val="00CD7042"/>
    <w:rsid w:val="00CE05A1"/>
    <w:rsid w:val="00CE06A4"/>
    <w:rsid w:val="00CE092C"/>
    <w:rsid w:val="00CE1273"/>
    <w:rsid w:val="00CE31D9"/>
    <w:rsid w:val="00CE343E"/>
    <w:rsid w:val="00CE353C"/>
    <w:rsid w:val="00CE5344"/>
    <w:rsid w:val="00CE5A80"/>
    <w:rsid w:val="00CE62AA"/>
    <w:rsid w:val="00CE64DB"/>
    <w:rsid w:val="00CE69C0"/>
    <w:rsid w:val="00CF08FC"/>
    <w:rsid w:val="00CF0A27"/>
    <w:rsid w:val="00CF102A"/>
    <w:rsid w:val="00CF2EEC"/>
    <w:rsid w:val="00CF2F55"/>
    <w:rsid w:val="00CF38E3"/>
    <w:rsid w:val="00CF3AD1"/>
    <w:rsid w:val="00CF552C"/>
    <w:rsid w:val="00CF5582"/>
    <w:rsid w:val="00CF5FFE"/>
    <w:rsid w:val="00CF69E1"/>
    <w:rsid w:val="00CF6F14"/>
    <w:rsid w:val="00CF7621"/>
    <w:rsid w:val="00CF7963"/>
    <w:rsid w:val="00CF7E9F"/>
    <w:rsid w:val="00D00B4D"/>
    <w:rsid w:val="00D01F6A"/>
    <w:rsid w:val="00D03685"/>
    <w:rsid w:val="00D041EC"/>
    <w:rsid w:val="00D04B43"/>
    <w:rsid w:val="00D04E15"/>
    <w:rsid w:val="00D05464"/>
    <w:rsid w:val="00D05DA6"/>
    <w:rsid w:val="00D063DC"/>
    <w:rsid w:val="00D06933"/>
    <w:rsid w:val="00D07145"/>
    <w:rsid w:val="00D073C5"/>
    <w:rsid w:val="00D07928"/>
    <w:rsid w:val="00D07C03"/>
    <w:rsid w:val="00D107CB"/>
    <w:rsid w:val="00D1162C"/>
    <w:rsid w:val="00D12116"/>
    <w:rsid w:val="00D13496"/>
    <w:rsid w:val="00D137EB"/>
    <w:rsid w:val="00D1455D"/>
    <w:rsid w:val="00D14CF2"/>
    <w:rsid w:val="00D14E89"/>
    <w:rsid w:val="00D15041"/>
    <w:rsid w:val="00D15C32"/>
    <w:rsid w:val="00D16266"/>
    <w:rsid w:val="00D17F48"/>
    <w:rsid w:val="00D21B90"/>
    <w:rsid w:val="00D222BB"/>
    <w:rsid w:val="00D22483"/>
    <w:rsid w:val="00D22835"/>
    <w:rsid w:val="00D235C4"/>
    <w:rsid w:val="00D23853"/>
    <w:rsid w:val="00D2413B"/>
    <w:rsid w:val="00D24ACB"/>
    <w:rsid w:val="00D2548B"/>
    <w:rsid w:val="00D268C5"/>
    <w:rsid w:val="00D26905"/>
    <w:rsid w:val="00D275E4"/>
    <w:rsid w:val="00D31A83"/>
    <w:rsid w:val="00D32CDE"/>
    <w:rsid w:val="00D33FF0"/>
    <w:rsid w:val="00D34B0B"/>
    <w:rsid w:val="00D34D70"/>
    <w:rsid w:val="00D36799"/>
    <w:rsid w:val="00D423C6"/>
    <w:rsid w:val="00D424DB"/>
    <w:rsid w:val="00D42A86"/>
    <w:rsid w:val="00D44FF5"/>
    <w:rsid w:val="00D452CB"/>
    <w:rsid w:val="00D45FED"/>
    <w:rsid w:val="00D46A9C"/>
    <w:rsid w:val="00D4714B"/>
    <w:rsid w:val="00D47350"/>
    <w:rsid w:val="00D475B8"/>
    <w:rsid w:val="00D4775B"/>
    <w:rsid w:val="00D512FA"/>
    <w:rsid w:val="00D517EB"/>
    <w:rsid w:val="00D51ECD"/>
    <w:rsid w:val="00D52054"/>
    <w:rsid w:val="00D5338B"/>
    <w:rsid w:val="00D53408"/>
    <w:rsid w:val="00D537F0"/>
    <w:rsid w:val="00D54592"/>
    <w:rsid w:val="00D546B0"/>
    <w:rsid w:val="00D54A62"/>
    <w:rsid w:val="00D56C18"/>
    <w:rsid w:val="00D57547"/>
    <w:rsid w:val="00D57968"/>
    <w:rsid w:val="00D579CA"/>
    <w:rsid w:val="00D60AC7"/>
    <w:rsid w:val="00D61D8A"/>
    <w:rsid w:val="00D6275E"/>
    <w:rsid w:val="00D62FBE"/>
    <w:rsid w:val="00D67AE3"/>
    <w:rsid w:val="00D70238"/>
    <w:rsid w:val="00D718F0"/>
    <w:rsid w:val="00D72243"/>
    <w:rsid w:val="00D7315E"/>
    <w:rsid w:val="00D73554"/>
    <w:rsid w:val="00D74307"/>
    <w:rsid w:val="00D74BE8"/>
    <w:rsid w:val="00D75EC9"/>
    <w:rsid w:val="00D76A3B"/>
    <w:rsid w:val="00D80E05"/>
    <w:rsid w:val="00D80F91"/>
    <w:rsid w:val="00D83C26"/>
    <w:rsid w:val="00D853C2"/>
    <w:rsid w:val="00D85B55"/>
    <w:rsid w:val="00D85D0E"/>
    <w:rsid w:val="00D868FB"/>
    <w:rsid w:val="00D91943"/>
    <w:rsid w:val="00D91C08"/>
    <w:rsid w:val="00D928BF"/>
    <w:rsid w:val="00D960A5"/>
    <w:rsid w:val="00D96877"/>
    <w:rsid w:val="00D96EE7"/>
    <w:rsid w:val="00D974DA"/>
    <w:rsid w:val="00D97AB2"/>
    <w:rsid w:val="00D97B88"/>
    <w:rsid w:val="00DA075F"/>
    <w:rsid w:val="00DA1E71"/>
    <w:rsid w:val="00DA21A1"/>
    <w:rsid w:val="00DA33DD"/>
    <w:rsid w:val="00DA4555"/>
    <w:rsid w:val="00DA532F"/>
    <w:rsid w:val="00DA54C5"/>
    <w:rsid w:val="00DA6763"/>
    <w:rsid w:val="00DA74F2"/>
    <w:rsid w:val="00DA79DD"/>
    <w:rsid w:val="00DA7BF5"/>
    <w:rsid w:val="00DB01F5"/>
    <w:rsid w:val="00DB3E15"/>
    <w:rsid w:val="00DB4434"/>
    <w:rsid w:val="00DB508E"/>
    <w:rsid w:val="00DB5A17"/>
    <w:rsid w:val="00DB5ED9"/>
    <w:rsid w:val="00DB6443"/>
    <w:rsid w:val="00DB7C3A"/>
    <w:rsid w:val="00DB7C55"/>
    <w:rsid w:val="00DC0DA9"/>
    <w:rsid w:val="00DC2581"/>
    <w:rsid w:val="00DC46C7"/>
    <w:rsid w:val="00DC62B8"/>
    <w:rsid w:val="00DC7840"/>
    <w:rsid w:val="00DD232F"/>
    <w:rsid w:val="00DD349F"/>
    <w:rsid w:val="00DD4F41"/>
    <w:rsid w:val="00DD6926"/>
    <w:rsid w:val="00DD6F9B"/>
    <w:rsid w:val="00DD7160"/>
    <w:rsid w:val="00DD775F"/>
    <w:rsid w:val="00DE0CF8"/>
    <w:rsid w:val="00DE101F"/>
    <w:rsid w:val="00DE149D"/>
    <w:rsid w:val="00DE1F97"/>
    <w:rsid w:val="00DE2EDD"/>
    <w:rsid w:val="00DE3156"/>
    <w:rsid w:val="00DE3F6B"/>
    <w:rsid w:val="00DE4723"/>
    <w:rsid w:val="00DE6050"/>
    <w:rsid w:val="00DE629B"/>
    <w:rsid w:val="00DE7F84"/>
    <w:rsid w:val="00DF0539"/>
    <w:rsid w:val="00DF2149"/>
    <w:rsid w:val="00DF261D"/>
    <w:rsid w:val="00DF34A9"/>
    <w:rsid w:val="00DF48CB"/>
    <w:rsid w:val="00DF49FF"/>
    <w:rsid w:val="00DF6B39"/>
    <w:rsid w:val="00E017D2"/>
    <w:rsid w:val="00E01A1E"/>
    <w:rsid w:val="00E02117"/>
    <w:rsid w:val="00E02689"/>
    <w:rsid w:val="00E02EB8"/>
    <w:rsid w:val="00E03796"/>
    <w:rsid w:val="00E046B7"/>
    <w:rsid w:val="00E04E87"/>
    <w:rsid w:val="00E04EB4"/>
    <w:rsid w:val="00E055ED"/>
    <w:rsid w:val="00E07DA8"/>
    <w:rsid w:val="00E11EFC"/>
    <w:rsid w:val="00E12DE2"/>
    <w:rsid w:val="00E154A9"/>
    <w:rsid w:val="00E201CF"/>
    <w:rsid w:val="00E203B6"/>
    <w:rsid w:val="00E21C81"/>
    <w:rsid w:val="00E220DC"/>
    <w:rsid w:val="00E22171"/>
    <w:rsid w:val="00E23D17"/>
    <w:rsid w:val="00E25DCB"/>
    <w:rsid w:val="00E264A5"/>
    <w:rsid w:val="00E266DF"/>
    <w:rsid w:val="00E31567"/>
    <w:rsid w:val="00E31741"/>
    <w:rsid w:val="00E31750"/>
    <w:rsid w:val="00E31F9B"/>
    <w:rsid w:val="00E328D1"/>
    <w:rsid w:val="00E34302"/>
    <w:rsid w:val="00E363EA"/>
    <w:rsid w:val="00E37D0E"/>
    <w:rsid w:val="00E4060D"/>
    <w:rsid w:val="00E41218"/>
    <w:rsid w:val="00E433A3"/>
    <w:rsid w:val="00E46527"/>
    <w:rsid w:val="00E46DA8"/>
    <w:rsid w:val="00E47BF5"/>
    <w:rsid w:val="00E50119"/>
    <w:rsid w:val="00E50374"/>
    <w:rsid w:val="00E509FF"/>
    <w:rsid w:val="00E52E9A"/>
    <w:rsid w:val="00E53BDB"/>
    <w:rsid w:val="00E540FE"/>
    <w:rsid w:val="00E54BB9"/>
    <w:rsid w:val="00E56D77"/>
    <w:rsid w:val="00E57FFB"/>
    <w:rsid w:val="00E60407"/>
    <w:rsid w:val="00E60C45"/>
    <w:rsid w:val="00E60C67"/>
    <w:rsid w:val="00E61A1A"/>
    <w:rsid w:val="00E62DAD"/>
    <w:rsid w:val="00E65726"/>
    <w:rsid w:val="00E70270"/>
    <w:rsid w:val="00E70D33"/>
    <w:rsid w:val="00E7193C"/>
    <w:rsid w:val="00E72DFB"/>
    <w:rsid w:val="00E7412F"/>
    <w:rsid w:val="00E743D1"/>
    <w:rsid w:val="00E74F02"/>
    <w:rsid w:val="00E75574"/>
    <w:rsid w:val="00E762D4"/>
    <w:rsid w:val="00E7660D"/>
    <w:rsid w:val="00E77799"/>
    <w:rsid w:val="00E808C9"/>
    <w:rsid w:val="00E81505"/>
    <w:rsid w:val="00E8255E"/>
    <w:rsid w:val="00E8579F"/>
    <w:rsid w:val="00E86A5F"/>
    <w:rsid w:val="00E86BFE"/>
    <w:rsid w:val="00E87A9A"/>
    <w:rsid w:val="00E87C56"/>
    <w:rsid w:val="00E87E1A"/>
    <w:rsid w:val="00E908FA"/>
    <w:rsid w:val="00E93EC8"/>
    <w:rsid w:val="00E9411A"/>
    <w:rsid w:val="00E94AA2"/>
    <w:rsid w:val="00E952A4"/>
    <w:rsid w:val="00E9592D"/>
    <w:rsid w:val="00E96593"/>
    <w:rsid w:val="00E974DB"/>
    <w:rsid w:val="00E97650"/>
    <w:rsid w:val="00E97AF7"/>
    <w:rsid w:val="00EA09B6"/>
    <w:rsid w:val="00EA32C9"/>
    <w:rsid w:val="00EA3A8F"/>
    <w:rsid w:val="00EA4065"/>
    <w:rsid w:val="00EA4D38"/>
    <w:rsid w:val="00EA7247"/>
    <w:rsid w:val="00EA75F1"/>
    <w:rsid w:val="00EA7FCA"/>
    <w:rsid w:val="00EB1B8C"/>
    <w:rsid w:val="00EB28B0"/>
    <w:rsid w:val="00EB479B"/>
    <w:rsid w:val="00EB61ED"/>
    <w:rsid w:val="00EB6862"/>
    <w:rsid w:val="00EB68CC"/>
    <w:rsid w:val="00EB7472"/>
    <w:rsid w:val="00EC2158"/>
    <w:rsid w:val="00EC2FD6"/>
    <w:rsid w:val="00EC390E"/>
    <w:rsid w:val="00EC41C0"/>
    <w:rsid w:val="00EC6DE6"/>
    <w:rsid w:val="00EC7046"/>
    <w:rsid w:val="00ED00BB"/>
    <w:rsid w:val="00ED05B9"/>
    <w:rsid w:val="00ED07FB"/>
    <w:rsid w:val="00ED1DB8"/>
    <w:rsid w:val="00ED23D2"/>
    <w:rsid w:val="00ED2450"/>
    <w:rsid w:val="00ED3863"/>
    <w:rsid w:val="00ED4127"/>
    <w:rsid w:val="00ED479D"/>
    <w:rsid w:val="00ED5304"/>
    <w:rsid w:val="00ED599B"/>
    <w:rsid w:val="00ED6016"/>
    <w:rsid w:val="00ED7F1A"/>
    <w:rsid w:val="00EE05CD"/>
    <w:rsid w:val="00EE08E6"/>
    <w:rsid w:val="00EE0FB1"/>
    <w:rsid w:val="00EE23CD"/>
    <w:rsid w:val="00EE408C"/>
    <w:rsid w:val="00EE55AF"/>
    <w:rsid w:val="00EE573B"/>
    <w:rsid w:val="00EE6032"/>
    <w:rsid w:val="00EE69F0"/>
    <w:rsid w:val="00EE7688"/>
    <w:rsid w:val="00EE7783"/>
    <w:rsid w:val="00EE7938"/>
    <w:rsid w:val="00EE7BCB"/>
    <w:rsid w:val="00EE7EB9"/>
    <w:rsid w:val="00EF17C9"/>
    <w:rsid w:val="00EF1F20"/>
    <w:rsid w:val="00EF2AF7"/>
    <w:rsid w:val="00EF2EE5"/>
    <w:rsid w:val="00EF5196"/>
    <w:rsid w:val="00EF6585"/>
    <w:rsid w:val="00EF6DF2"/>
    <w:rsid w:val="00F00291"/>
    <w:rsid w:val="00F009BE"/>
    <w:rsid w:val="00F00CEE"/>
    <w:rsid w:val="00F00D38"/>
    <w:rsid w:val="00F017A1"/>
    <w:rsid w:val="00F01EED"/>
    <w:rsid w:val="00F01F71"/>
    <w:rsid w:val="00F02605"/>
    <w:rsid w:val="00F02774"/>
    <w:rsid w:val="00F03E15"/>
    <w:rsid w:val="00F052DD"/>
    <w:rsid w:val="00F053AA"/>
    <w:rsid w:val="00F063F8"/>
    <w:rsid w:val="00F067CF"/>
    <w:rsid w:val="00F06E24"/>
    <w:rsid w:val="00F1117A"/>
    <w:rsid w:val="00F12232"/>
    <w:rsid w:val="00F14049"/>
    <w:rsid w:val="00F14D91"/>
    <w:rsid w:val="00F14E75"/>
    <w:rsid w:val="00F14F9E"/>
    <w:rsid w:val="00F15714"/>
    <w:rsid w:val="00F15FB5"/>
    <w:rsid w:val="00F1613E"/>
    <w:rsid w:val="00F204D3"/>
    <w:rsid w:val="00F20C7B"/>
    <w:rsid w:val="00F218FD"/>
    <w:rsid w:val="00F231C3"/>
    <w:rsid w:val="00F24940"/>
    <w:rsid w:val="00F24D8A"/>
    <w:rsid w:val="00F268A5"/>
    <w:rsid w:val="00F26C8D"/>
    <w:rsid w:val="00F3052E"/>
    <w:rsid w:val="00F311FD"/>
    <w:rsid w:val="00F312A8"/>
    <w:rsid w:val="00F31A2F"/>
    <w:rsid w:val="00F31D3B"/>
    <w:rsid w:val="00F339C2"/>
    <w:rsid w:val="00F343F5"/>
    <w:rsid w:val="00F36C02"/>
    <w:rsid w:val="00F371A3"/>
    <w:rsid w:val="00F371D5"/>
    <w:rsid w:val="00F372B6"/>
    <w:rsid w:val="00F37939"/>
    <w:rsid w:val="00F40E2C"/>
    <w:rsid w:val="00F421EE"/>
    <w:rsid w:val="00F425EC"/>
    <w:rsid w:val="00F42B4B"/>
    <w:rsid w:val="00F42FC1"/>
    <w:rsid w:val="00F44513"/>
    <w:rsid w:val="00F450E8"/>
    <w:rsid w:val="00F45E1E"/>
    <w:rsid w:val="00F468D2"/>
    <w:rsid w:val="00F46E35"/>
    <w:rsid w:val="00F504F5"/>
    <w:rsid w:val="00F50B12"/>
    <w:rsid w:val="00F515C9"/>
    <w:rsid w:val="00F5176A"/>
    <w:rsid w:val="00F53649"/>
    <w:rsid w:val="00F53E42"/>
    <w:rsid w:val="00F541E7"/>
    <w:rsid w:val="00F553E0"/>
    <w:rsid w:val="00F55583"/>
    <w:rsid w:val="00F56317"/>
    <w:rsid w:val="00F56A9F"/>
    <w:rsid w:val="00F60195"/>
    <w:rsid w:val="00F60E1A"/>
    <w:rsid w:val="00F61ED4"/>
    <w:rsid w:val="00F61F1E"/>
    <w:rsid w:val="00F63FFE"/>
    <w:rsid w:val="00F64416"/>
    <w:rsid w:val="00F64FE3"/>
    <w:rsid w:val="00F67303"/>
    <w:rsid w:val="00F67DAE"/>
    <w:rsid w:val="00F67DFA"/>
    <w:rsid w:val="00F702F1"/>
    <w:rsid w:val="00F71A76"/>
    <w:rsid w:val="00F74DB8"/>
    <w:rsid w:val="00F7536D"/>
    <w:rsid w:val="00F75678"/>
    <w:rsid w:val="00F7692E"/>
    <w:rsid w:val="00F76EC7"/>
    <w:rsid w:val="00F774E4"/>
    <w:rsid w:val="00F811B1"/>
    <w:rsid w:val="00F82CA6"/>
    <w:rsid w:val="00F84059"/>
    <w:rsid w:val="00F860DC"/>
    <w:rsid w:val="00F9011F"/>
    <w:rsid w:val="00F91133"/>
    <w:rsid w:val="00F91740"/>
    <w:rsid w:val="00F92612"/>
    <w:rsid w:val="00F93A8E"/>
    <w:rsid w:val="00F93D81"/>
    <w:rsid w:val="00F947FD"/>
    <w:rsid w:val="00F94C96"/>
    <w:rsid w:val="00F95418"/>
    <w:rsid w:val="00F9593D"/>
    <w:rsid w:val="00F96FAA"/>
    <w:rsid w:val="00FA0777"/>
    <w:rsid w:val="00FA121B"/>
    <w:rsid w:val="00FA126D"/>
    <w:rsid w:val="00FA12C6"/>
    <w:rsid w:val="00FA1617"/>
    <w:rsid w:val="00FA36C9"/>
    <w:rsid w:val="00FA4185"/>
    <w:rsid w:val="00FA4A9F"/>
    <w:rsid w:val="00FA5B90"/>
    <w:rsid w:val="00FA5EDC"/>
    <w:rsid w:val="00FA5F86"/>
    <w:rsid w:val="00FA6043"/>
    <w:rsid w:val="00FA64FB"/>
    <w:rsid w:val="00FA69F8"/>
    <w:rsid w:val="00FA6BB9"/>
    <w:rsid w:val="00FA6F0E"/>
    <w:rsid w:val="00FB0582"/>
    <w:rsid w:val="00FB123A"/>
    <w:rsid w:val="00FB1A04"/>
    <w:rsid w:val="00FB4123"/>
    <w:rsid w:val="00FB4D0A"/>
    <w:rsid w:val="00FC0003"/>
    <w:rsid w:val="00FC0FFA"/>
    <w:rsid w:val="00FC1F4B"/>
    <w:rsid w:val="00FC2E2B"/>
    <w:rsid w:val="00FC37A3"/>
    <w:rsid w:val="00FC4285"/>
    <w:rsid w:val="00FC456F"/>
    <w:rsid w:val="00FC51BB"/>
    <w:rsid w:val="00FC53C0"/>
    <w:rsid w:val="00FC5E17"/>
    <w:rsid w:val="00FC62A7"/>
    <w:rsid w:val="00FC6D73"/>
    <w:rsid w:val="00FC7784"/>
    <w:rsid w:val="00FC7809"/>
    <w:rsid w:val="00FD0342"/>
    <w:rsid w:val="00FD3385"/>
    <w:rsid w:val="00FD3C1D"/>
    <w:rsid w:val="00FD57E1"/>
    <w:rsid w:val="00FD5B35"/>
    <w:rsid w:val="00FD5E0A"/>
    <w:rsid w:val="00FD6385"/>
    <w:rsid w:val="00FD6C3F"/>
    <w:rsid w:val="00FD6FCE"/>
    <w:rsid w:val="00FD718A"/>
    <w:rsid w:val="00FD7792"/>
    <w:rsid w:val="00FE07AF"/>
    <w:rsid w:val="00FE10FE"/>
    <w:rsid w:val="00FE1725"/>
    <w:rsid w:val="00FE2548"/>
    <w:rsid w:val="00FE2BDE"/>
    <w:rsid w:val="00FE41A3"/>
    <w:rsid w:val="00FE5344"/>
    <w:rsid w:val="00FE760F"/>
    <w:rsid w:val="00FF322E"/>
    <w:rsid w:val="00FF34B8"/>
    <w:rsid w:val="00FF3536"/>
    <w:rsid w:val="00FF3674"/>
    <w:rsid w:val="00FF3996"/>
    <w:rsid w:val="00FF3C5F"/>
    <w:rsid w:val="00FF4B62"/>
    <w:rsid w:val="00FF5CB2"/>
    <w:rsid w:val="00FF60BF"/>
    <w:rsid w:val="00FF67A0"/>
    <w:rsid w:val="00FF6B49"/>
    <w:rsid w:val="00FF6DCF"/>
    <w:rsid w:val="00FF777E"/>
    <w:rsid w:val="00FF7DAF"/>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202987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noProof/>
      <w:sz w:val="24"/>
    </w:rPr>
  </w:style>
  <w:style w:type="paragraph" w:styleId="Rubrik1">
    <w:name w:val="heading 1"/>
    <w:basedOn w:val="WW-Heading"/>
    <w:next w:val="Brdtext"/>
    <w:qFormat/>
    <w:pPr>
      <w:numPr>
        <w:numId w:val="1"/>
      </w:numPr>
      <w:outlineLvl w:val="0"/>
    </w:pPr>
    <w:rPr>
      <w:b/>
      <w:bCs/>
      <w:sz w:val="32"/>
      <w:szCs w:val="32"/>
    </w:rPr>
  </w:style>
  <w:style w:type="paragraph" w:styleId="Rubrik2">
    <w:name w:val="heading 2"/>
    <w:basedOn w:val="WW-Heading"/>
    <w:next w:val="Brdtext"/>
    <w:qFormat/>
    <w:pPr>
      <w:numPr>
        <w:ilvl w:val="1"/>
        <w:numId w:val="1"/>
      </w:numPr>
      <w:outlineLvl w:val="1"/>
    </w:pPr>
    <w:rPr>
      <w:b/>
      <w:bCs/>
      <w:i/>
      <w:iCs/>
    </w:rPr>
  </w:style>
  <w:style w:type="paragraph" w:styleId="Rubrik3">
    <w:name w:val="heading 3"/>
    <w:basedOn w:val="WW-Heading"/>
    <w:next w:val="Brdtext"/>
    <w:qFormat/>
    <w:pPr>
      <w:numPr>
        <w:ilvl w:val="2"/>
        <w:numId w:val="1"/>
      </w:numPr>
      <w:outlineLvl w:val="2"/>
    </w:pPr>
    <w:rPr>
      <w:b/>
      <w:bCs/>
    </w:rPr>
  </w:style>
  <w:style w:type="paragraph" w:styleId="Rubrik4">
    <w:name w:val="heading 4"/>
    <w:basedOn w:val="WW-Heading"/>
    <w:next w:val="Brdtext"/>
    <w:qFormat/>
    <w:pPr>
      <w:numPr>
        <w:ilvl w:val="3"/>
        <w:numId w:val="1"/>
      </w:numPr>
      <w:outlineLvl w:val="3"/>
    </w:pPr>
    <w:rPr>
      <w:b/>
      <w:bCs/>
      <w:i/>
      <w:iCs/>
      <w:sz w:val="24"/>
      <w:szCs w:val="24"/>
    </w:rPr>
  </w:style>
  <w:style w:type="paragraph" w:styleId="Rubrik5">
    <w:name w:val="heading 5"/>
    <w:basedOn w:val="WW-Heading"/>
    <w:next w:val="Brdtext"/>
    <w:qFormat/>
    <w:pPr>
      <w:numPr>
        <w:ilvl w:val="4"/>
        <w:numId w:val="1"/>
      </w:numPr>
      <w:outlineLvl w:val="4"/>
    </w:pPr>
    <w:rPr>
      <w:b/>
      <w:bCs/>
      <w:sz w:val="24"/>
      <w:szCs w:val="24"/>
    </w:rPr>
  </w:style>
  <w:style w:type="paragraph" w:styleId="Rubrik6">
    <w:name w:val="heading 6"/>
    <w:basedOn w:val="WW-Heading"/>
    <w:next w:val="Brdtext"/>
    <w:qFormat/>
    <w:pPr>
      <w:numPr>
        <w:ilvl w:val="5"/>
        <w:numId w:val="1"/>
      </w:numPr>
      <w:outlineLvl w:val="5"/>
    </w:pPr>
    <w:rPr>
      <w:b/>
      <w:bCs/>
      <w:sz w:val="21"/>
      <w:szCs w:val="21"/>
    </w:rPr>
  </w:style>
  <w:style w:type="paragraph" w:styleId="Rubrik7">
    <w:name w:val="heading 7"/>
    <w:basedOn w:val="WW-Heading"/>
    <w:next w:val="Brdtext"/>
    <w:qFormat/>
    <w:pPr>
      <w:numPr>
        <w:ilvl w:val="6"/>
        <w:numId w:val="1"/>
      </w:numPr>
      <w:outlineLvl w:val="6"/>
    </w:pPr>
    <w:rPr>
      <w:b/>
      <w:bCs/>
      <w:sz w:val="21"/>
      <w:szCs w:val="21"/>
    </w:rPr>
  </w:style>
  <w:style w:type="paragraph" w:styleId="Rubrik8">
    <w:name w:val="heading 8"/>
    <w:basedOn w:val="WW-Heading"/>
    <w:next w:val="Brdtext"/>
    <w:qFormat/>
    <w:pPr>
      <w:numPr>
        <w:ilvl w:val="7"/>
        <w:numId w:val="1"/>
      </w:numPr>
      <w:outlineLvl w:val="7"/>
    </w:pPr>
    <w:rPr>
      <w:b/>
      <w:bCs/>
      <w:sz w:val="21"/>
      <w:szCs w:val="21"/>
    </w:rPr>
  </w:style>
  <w:style w:type="paragraph" w:styleId="Rubrik9">
    <w:name w:val="heading 9"/>
    <w:basedOn w:val="WW-Heading"/>
    <w:next w:val="Brdtext"/>
    <w:qFormat/>
    <w:pPr>
      <w:numPr>
        <w:ilvl w:val="8"/>
        <w:numId w:val="1"/>
      </w:numPr>
      <w:outlineLvl w:val="8"/>
    </w:pPr>
    <w:rPr>
      <w:b/>
      <w:bCs/>
      <w:sz w:val="21"/>
      <w:szCs w:val="21"/>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Standardstycketeckensnitt">
    <w:name w:val="WW-Standardstycketeckensnitt"/>
  </w:style>
  <w:style w:type="character" w:customStyle="1" w:styleId="WW-Absatz-Standardschriftart111111111111111">
    <w:name w:val="WW-Absatz-Standardschriftart111111111111111"/>
  </w:style>
  <w:style w:type="character" w:customStyle="1" w:styleId="WW-Standardstycketeckensnitt1">
    <w:name w:val="WW-Standardstycketeckensnitt1"/>
  </w:style>
  <w:style w:type="character" w:customStyle="1" w:styleId="WW-Absatz-Standardschriftart1111111111111111">
    <w:name w:val="WW-Absatz-Standardschriftart1111111111111111"/>
  </w:style>
  <w:style w:type="character" w:customStyle="1" w:styleId="WW-Standardstycketeckensnitt11">
    <w:name w:val="WW-Standardstycketeckensnitt11"/>
  </w:style>
  <w:style w:type="character" w:styleId="Sidnummer">
    <w:name w:val="page number"/>
    <w:basedOn w:val="WW-Standardstycketeckensnitt"/>
    <w:semiHidden/>
  </w:style>
  <w:style w:type="character" w:styleId="Radnummer">
    <w:name w:val="line number"/>
    <w:basedOn w:val="WW-Standardstycketeckensnitt"/>
    <w:semiHidden/>
  </w:style>
  <w:style w:type="character" w:customStyle="1" w:styleId="NumberingSymbols">
    <w:name w:val="Numbering Symbols"/>
  </w:style>
  <w:style w:type="character" w:customStyle="1" w:styleId="WW-NumberingSymbols">
    <w:name w:val="WW-Numbering Symbols"/>
  </w:style>
  <w:style w:type="character" w:customStyle="1" w:styleId="WW-NumberingSymbols1">
    <w:name w:val="WW-Numbering Symbols1"/>
  </w:style>
  <w:style w:type="character" w:customStyle="1" w:styleId="WW-NumberingSymbols11">
    <w:name w:val="WW-Numbering Symbols11"/>
  </w:style>
  <w:style w:type="character" w:customStyle="1" w:styleId="WW-NumberingSymbols111">
    <w:name w:val="WW-Numbering Symbols111"/>
  </w:style>
  <w:style w:type="character" w:customStyle="1" w:styleId="WW-NumberingSymbols1111">
    <w:name w:val="WW-Numbering Symbols1111"/>
  </w:style>
  <w:style w:type="character" w:customStyle="1" w:styleId="WW-NumberingSymbols11111">
    <w:name w:val="WW-Numbering Symbols11111"/>
  </w:style>
  <w:style w:type="character" w:customStyle="1" w:styleId="WW-NumberingSymbols111111">
    <w:name w:val="WW-Numbering Symbols111111"/>
  </w:style>
  <w:style w:type="character" w:customStyle="1" w:styleId="WW-NumberingSymbols1111111">
    <w:name w:val="WW-Numbering Symbols1111111"/>
  </w:style>
  <w:style w:type="character" w:styleId="Hyperlnk">
    <w:name w:val="Hyperlink"/>
    <w:semiHidden/>
    <w:rPr>
      <w:color w:val="000080"/>
      <w:u w:val="single"/>
    </w:rPr>
  </w:style>
  <w:style w:type="paragraph" w:customStyle="1" w:styleId="Heading">
    <w:name w:val="Heading"/>
    <w:basedOn w:val="Normal"/>
    <w:next w:val="Brdtext"/>
    <w:pPr>
      <w:keepNext/>
      <w:spacing w:before="240" w:after="120"/>
    </w:pPr>
    <w:rPr>
      <w:rFonts w:eastAsia="Mincho" w:cs="Tahoma"/>
      <w:sz w:val="28"/>
      <w:szCs w:val="28"/>
    </w:rPr>
  </w:style>
  <w:style w:type="paragraph" w:styleId="Brdtext">
    <w:name w:val="Body Text"/>
    <w:basedOn w:val="Normal"/>
    <w:semiHidden/>
    <w:pPr>
      <w:spacing w:after="120"/>
    </w:pPr>
  </w:style>
  <w:style w:type="paragraph" w:styleId="Lista">
    <w:name w:val="List"/>
    <w:basedOn w:val="Brdtext"/>
    <w:semiHidden/>
    <w:rPr>
      <w:rFonts w:cs="Tahoma"/>
    </w:rPr>
  </w:style>
  <w:style w:type="paragraph" w:styleId="Beskrivning">
    <w:name w:val="caption"/>
    <w:basedOn w:val="Normal"/>
    <w:qFormat/>
    <w:pPr>
      <w:suppressLineNumbers/>
      <w:spacing w:before="120" w:after="120"/>
    </w:pPr>
    <w:rPr>
      <w:rFonts w:cs="Tahoma"/>
      <w:i/>
      <w:iCs/>
      <w:sz w:val="20"/>
    </w:rPr>
  </w:style>
  <w:style w:type="paragraph" w:customStyle="1" w:styleId="Index">
    <w:name w:val="Index"/>
    <w:basedOn w:val="Normal"/>
    <w:pPr>
      <w:suppressLineNumbers/>
    </w:pPr>
    <w:rPr>
      <w:rFonts w:cs="Tahoma"/>
    </w:rPr>
  </w:style>
  <w:style w:type="paragraph" w:customStyle="1" w:styleId="WW-Heading">
    <w:name w:val="WW-Heading"/>
    <w:basedOn w:val="Normal"/>
    <w:next w:val="Brdtext"/>
    <w:pPr>
      <w:keepNext/>
      <w:spacing w:before="240" w:after="120"/>
    </w:pPr>
    <w:rPr>
      <w:rFonts w:ascii="Bitstream Vera Sans" w:eastAsia="Mincho" w:hAnsi="Bitstream Vera Sans" w:cs="Tahoma"/>
      <w:sz w:val="28"/>
      <w:szCs w:val="28"/>
    </w:rPr>
  </w:style>
  <w:style w:type="paragraph" w:customStyle="1" w:styleId="WW-Caption">
    <w:name w:val="WW-Caption"/>
    <w:basedOn w:val="Normal"/>
    <w:pPr>
      <w:suppressLineNumbers/>
      <w:spacing w:before="120" w:after="120"/>
    </w:pPr>
    <w:rPr>
      <w:rFonts w:cs="Tahoma"/>
      <w:i/>
      <w:iCs/>
      <w:sz w:val="20"/>
    </w:rPr>
  </w:style>
  <w:style w:type="paragraph" w:customStyle="1" w:styleId="WW-Index">
    <w:name w:val="WW-Index"/>
    <w:basedOn w:val="Normal"/>
    <w:pPr>
      <w:suppressLineNumbers/>
    </w:pPr>
    <w:rPr>
      <w:rFonts w:cs="Tahoma"/>
    </w:rPr>
  </w:style>
  <w:style w:type="paragraph" w:customStyle="1" w:styleId="WW-Heading1">
    <w:name w:val="WW-Heading1"/>
    <w:basedOn w:val="Normal"/>
    <w:next w:val="Brdtext"/>
    <w:pPr>
      <w:keepNext/>
      <w:spacing w:before="240" w:after="120"/>
    </w:pPr>
    <w:rPr>
      <w:rFonts w:ascii="Bitstream Vera Sans" w:eastAsia="Mincho" w:hAnsi="Bitstream Vera Sans" w:cs="Tahoma"/>
      <w:sz w:val="28"/>
      <w:szCs w:val="28"/>
    </w:rPr>
  </w:style>
  <w:style w:type="paragraph" w:customStyle="1" w:styleId="WW-Caption1">
    <w:name w:val="WW-Caption1"/>
    <w:basedOn w:val="Normal"/>
    <w:pPr>
      <w:suppressLineNumbers/>
      <w:spacing w:before="120" w:after="120"/>
    </w:pPr>
    <w:rPr>
      <w:rFonts w:cs="Tahoma"/>
      <w:i/>
      <w:iCs/>
      <w:sz w:val="20"/>
    </w:rPr>
  </w:style>
  <w:style w:type="paragraph" w:customStyle="1" w:styleId="WW-Index1">
    <w:name w:val="WW-Index1"/>
    <w:basedOn w:val="Normal"/>
    <w:pPr>
      <w:suppressLineNumbers/>
    </w:pPr>
    <w:rPr>
      <w:rFonts w:cs="Tahoma"/>
    </w:rPr>
  </w:style>
  <w:style w:type="paragraph" w:customStyle="1" w:styleId="WW-Heading11">
    <w:name w:val="WW-Heading11"/>
    <w:basedOn w:val="Normal"/>
    <w:next w:val="Brdtext"/>
    <w:pPr>
      <w:keepNext/>
      <w:spacing w:before="240" w:after="120"/>
    </w:pPr>
    <w:rPr>
      <w:rFonts w:ascii="Bitstream Vera Sans" w:eastAsia="Mincho" w:hAnsi="Bitstream Vera Sans" w:cs="Tahoma"/>
      <w:sz w:val="28"/>
      <w:szCs w:val="28"/>
    </w:rPr>
  </w:style>
  <w:style w:type="paragraph" w:customStyle="1" w:styleId="WW-Caption11">
    <w:name w:val="WW-Caption11"/>
    <w:basedOn w:val="Normal"/>
    <w:pPr>
      <w:suppressLineNumbers/>
      <w:spacing w:before="120" w:after="120"/>
    </w:pPr>
    <w:rPr>
      <w:rFonts w:cs="Tahoma"/>
      <w:i/>
      <w:iCs/>
      <w:sz w:val="20"/>
    </w:rPr>
  </w:style>
  <w:style w:type="paragraph" w:customStyle="1" w:styleId="WW-Index11">
    <w:name w:val="WW-Index11"/>
    <w:basedOn w:val="Normal"/>
    <w:pPr>
      <w:suppressLineNumbers/>
    </w:pPr>
    <w:rPr>
      <w:rFonts w:cs="Tahoma"/>
    </w:rPr>
  </w:style>
  <w:style w:type="paragraph" w:customStyle="1" w:styleId="WW-Heading111">
    <w:name w:val="WW-Heading111"/>
    <w:basedOn w:val="Normal"/>
    <w:next w:val="Brdtext"/>
    <w:pPr>
      <w:keepNext/>
      <w:spacing w:before="240" w:after="120"/>
    </w:pPr>
    <w:rPr>
      <w:rFonts w:ascii="Bitstream Vera Sans" w:eastAsia="Mincho" w:hAnsi="Bitstream Vera Sans" w:cs="Tahoma"/>
      <w:sz w:val="28"/>
      <w:szCs w:val="28"/>
    </w:rPr>
  </w:style>
  <w:style w:type="paragraph" w:customStyle="1" w:styleId="WW-Caption111">
    <w:name w:val="WW-Caption111"/>
    <w:basedOn w:val="Normal"/>
    <w:pPr>
      <w:suppressLineNumbers/>
      <w:spacing w:before="120" w:after="120"/>
    </w:pPr>
    <w:rPr>
      <w:rFonts w:cs="Tahoma"/>
      <w:i/>
      <w:iCs/>
      <w:sz w:val="20"/>
    </w:rPr>
  </w:style>
  <w:style w:type="paragraph" w:customStyle="1" w:styleId="WW-Index111">
    <w:name w:val="WW-Index111"/>
    <w:basedOn w:val="Normal"/>
    <w:pPr>
      <w:suppressLineNumbers/>
    </w:pPr>
    <w:rPr>
      <w:rFonts w:cs="Tahoma"/>
    </w:rPr>
  </w:style>
  <w:style w:type="paragraph" w:customStyle="1" w:styleId="WW-Heading1111">
    <w:name w:val="WW-Heading1111"/>
    <w:basedOn w:val="Normal"/>
    <w:next w:val="Brdtext"/>
    <w:pPr>
      <w:keepNext/>
      <w:spacing w:before="240" w:after="120"/>
    </w:pPr>
    <w:rPr>
      <w:rFonts w:ascii="Bitstream Vera Sans" w:eastAsia="Mincho" w:hAnsi="Bitstream Vera Sans" w:cs="Tahoma"/>
      <w:sz w:val="28"/>
      <w:szCs w:val="28"/>
    </w:rPr>
  </w:style>
  <w:style w:type="paragraph" w:customStyle="1" w:styleId="WW-Caption1111">
    <w:name w:val="WW-Caption1111"/>
    <w:basedOn w:val="Normal"/>
    <w:pPr>
      <w:suppressLineNumbers/>
      <w:spacing w:before="120" w:after="120"/>
    </w:pPr>
    <w:rPr>
      <w:rFonts w:cs="Tahoma"/>
      <w:i/>
      <w:iCs/>
      <w:sz w:val="20"/>
    </w:rPr>
  </w:style>
  <w:style w:type="paragraph" w:customStyle="1" w:styleId="WW-Index1111">
    <w:name w:val="WW-Index1111"/>
    <w:basedOn w:val="Normal"/>
    <w:pPr>
      <w:suppressLineNumbers/>
    </w:pPr>
    <w:rPr>
      <w:rFonts w:cs="Tahoma"/>
    </w:rPr>
  </w:style>
  <w:style w:type="paragraph" w:customStyle="1" w:styleId="WW-Heading11111">
    <w:name w:val="WW-Heading11111"/>
    <w:basedOn w:val="Normal"/>
    <w:next w:val="Brdtext"/>
    <w:pPr>
      <w:keepNext/>
      <w:spacing w:before="240" w:after="120"/>
    </w:pPr>
    <w:rPr>
      <w:rFonts w:ascii="Bitstream Vera Sans" w:eastAsia="Mincho" w:hAnsi="Bitstream Vera Sans" w:cs="Tahoma"/>
      <w:sz w:val="28"/>
      <w:szCs w:val="28"/>
    </w:rPr>
  </w:style>
  <w:style w:type="paragraph" w:customStyle="1" w:styleId="WW-Caption11111">
    <w:name w:val="WW-Caption11111"/>
    <w:basedOn w:val="Normal"/>
    <w:pPr>
      <w:suppressLineNumbers/>
      <w:spacing w:before="120" w:after="120"/>
    </w:pPr>
    <w:rPr>
      <w:rFonts w:cs="Tahoma"/>
      <w:i/>
      <w:iCs/>
      <w:sz w:val="20"/>
    </w:rPr>
  </w:style>
  <w:style w:type="paragraph" w:customStyle="1" w:styleId="WW-Index11111">
    <w:name w:val="WW-Index11111"/>
    <w:basedOn w:val="Normal"/>
    <w:pPr>
      <w:suppressLineNumbers/>
    </w:pPr>
    <w:rPr>
      <w:rFonts w:cs="Tahoma"/>
    </w:rPr>
  </w:style>
  <w:style w:type="paragraph" w:customStyle="1" w:styleId="WW-Heading111111">
    <w:name w:val="WW-Heading111111"/>
    <w:basedOn w:val="Normal"/>
    <w:next w:val="Brdtext"/>
    <w:pPr>
      <w:keepNext/>
      <w:spacing w:before="240" w:after="120"/>
    </w:pPr>
    <w:rPr>
      <w:rFonts w:ascii="Bitstream Vera Sans" w:eastAsia="Mincho" w:hAnsi="Bitstream Vera Sans" w:cs="Tahoma"/>
      <w:sz w:val="28"/>
      <w:szCs w:val="28"/>
    </w:rPr>
  </w:style>
  <w:style w:type="paragraph" w:customStyle="1" w:styleId="WW-Caption111111">
    <w:name w:val="WW-Caption111111"/>
    <w:basedOn w:val="Normal"/>
    <w:pPr>
      <w:suppressLineNumbers/>
      <w:spacing w:before="120" w:after="120"/>
    </w:pPr>
    <w:rPr>
      <w:rFonts w:cs="Tahoma"/>
      <w:i/>
      <w:iCs/>
      <w:sz w:val="20"/>
    </w:rPr>
  </w:style>
  <w:style w:type="paragraph" w:customStyle="1" w:styleId="WW-Index111111">
    <w:name w:val="WW-Index111111"/>
    <w:basedOn w:val="Normal"/>
    <w:pPr>
      <w:suppressLineNumbers/>
    </w:pPr>
    <w:rPr>
      <w:rFonts w:cs="Tahoma"/>
    </w:rPr>
  </w:style>
  <w:style w:type="paragraph" w:customStyle="1" w:styleId="WW-Heading1111111">
    <w:name w:val="WW-Heading1111111"/>
    <w:basedOn w:val="Normal"/>
    <w:next w:val="Brdtext"/>
    <w:pPr>
      <w:keepNext/>
      <w:spacing w:before="240" w:after="120"/>
    </w:pPr>
    <w:rPr>
      <w:rFonts w:ascii="Bitstream Vera Sans" w:eastAsia="Mincho" w:hAnsi="Bitstream Vera Sans" w:cs="Tahoma"/>
      <w:sz w:val="28"/>
      <w:szCs w:val="28"/>
    </w:rPr>
  </w:style>
  <w:style w:type="paragraph" w:customStyle="1" w:styleId="WW-Caption1111111">
    <w:name w:val="WW-Caption1111111"/>
    <w:basedOn w:val="Normal"/>
    <w:pPr>
      <w:suppressLineNumbers/>
      <w:spacing w:before="120" w:after="120"/>
    </w:pPr>
    <w:rPr>
      <w:rFonts w:cs="Tahoma"/>
      <w:i/>
      <w:iCs/>
      <w:sz w:val="20"/>
    </w:rPr>
  </w:style>
  <w:style w:type="paragraph" w:customStyle="1" w:styleId="WW-Index1111111">
    <w:name w:val="WW-Index1111111"/>
    <w:basedOn w:val="Normal"/>
    <w:pPr>
      <w:suppressLineNumbers/>
    </w:pPr>
    <w:rPr>
      <w:rFonts w:cs="Tahoma"/>
    </w:rPr>
  </w:style>
  <w:style w:type="paragraph" w:styleId="Sidhuvud">
    <w:name w:val="header"/>
    <w:basedOn w:val="Normal"/>
    <w:semiHidden/>
    <w:pPr>
      <w:tabs>
        <w:tab w:val="center" w:pos="4536"/>
        <w:tab w:val="right" w:pos="9072"/>
      </w:tabs>
    </w:pPr>
  </w:style>
  <w:style w:type="paragraph" w:styleId="Sidfot">
    <w:name w:val="footer"/>
    <w:basedOn w:val="Normal"/>
    <w:semiHidden/>
    <w:pPr>
      <w:tabs>
        <w:tab w:val="center" w:pos="4536"/>
        <w:tab w:val="right" w:pos="9072"/>
      </w:tabs>
    </w:pPr>
  </w:style>
  <w:style w:type="paragraph" w:customStyle="1" w:styleId="WW-Ballongtext">
    <w:name w:val="WW-Ballongtext"/>
    <w:basedOn w:val="Normal"/>
    <w:rPr>
      <w:rFonts w:ascii="Tahoma" w:hAnsi="Tahoma" w:cs="Tahoma"/>
      <w:sz w:val="16"/>
      <w:szCs w:val="16"/>
    </w:rPr>
  </w:style>
  <w:style w:type="paragraph" w:customStyle="1" w:styleId="TableContents">
    <w:name w:val="Table Contents"/>
    <w:basedOn w:val="Brdtext"/>
    <w:pPr>
      <w:suppressLineNumbers/>
    </w:pPr>
  </w:style>
  <w:style w:type="paragraph" w:customStyle="1" w:styleId="WW-TableContents">
    <w:name w:val="WW-Table Contents"/>
    <w:basedOn w:val="Brdtext"/>
    <w:pPr>
      <w:suppressLineNumbers/>
    </w:pPr>
  </w:style>
  <w:style w:type="paragraph" w:customStyle="1" w:styleId="WW-TableContents1">
    <w:name w:val="WW-Table Contents1"/>
    <w:basedOn w:val="Brdtext"/>
    <w:pPr>
      <w:suppressLineNumbers/>
    </w:pPr>
  </w:style>
  <w:style w:type="paragraph" w:customStyle="1" w:styleId="WW-TableContents11">
    <w:name w:val="WW-Table Contents11"/>
    <w:basedOn w:val="Brdtext"/>
    <w:pPr>
      <w:suppressLineNumbers/>
    </w:pPr>
  </w:style>
  <w:style w:type="paragraph" w:customStyle="1" w:styleId="WW-TableContents111">
    <w:name w:val="WW-Table Contents111"/>
    <w:basedOn w:val="Brdtext"/>
    <w:pPr>
      <w:suppressLineNumbers/>
    </w:pPr>
  </w:style>
  <w:style w:type="paragraph" w:customStyle="1" w:styleId="WW-TableContents1111">
    <w:name w:val="WW-Table Contents1111"/>
    <w:basedOn w:val="Brdtext"/>
    <w:pPr>
      <w:suppressLineNumbers/>
    </w:pPr>
  </w:style>
  <w:style w:type="paragraph" w:customStyle="1" w:styleId="WW-TableContents11111">
    <w:name w:val="WW-Table Contents11111"/>
    <w:basedOn w:val="Brdtext"/>
    <w:pPr>
      <w:suppressLineNumbers/>
    </w:pPr>
  </w:style>
  <w:style w:type="paragraph" w:customStyle="1" w:styleId="WW-TableContents111111">
    <w:name w:val="WW-Table Contents111111"/>
    <w:basedOn w:val="Brdtext"/>
    <w:pPr>
      <w:suppressLineNumbers/>
    </w:pPr>
  </w:style>
  <w:style w:type="paragraph" w:customStyle="1" w:styleId="WW-TableContents1111111">
    <w:name w:val="WW-Table Contents1111111"/>
    <w:basedOn w:val="Brdtext"/>
    <w:pPr>
      <w:suppressLineNumbers/>
    </w:pPr>
  </w:style>
  <w:style w:type="paragraph" w:customStyle="1" w:styleId="TableHeading">
    <w:name w:val="Table Heading"/>
    <w:basedOn w:val="TableContents"/>
    <w:pPr>
      <w:jc w:val="center"/>
    </w:pPr>
    <w:rPr>
      <w:b/>
      <w:bCs/>
      <w:i/>
      <w:iCs/>
    </w:rPr>
  </w:style>
  <w:style w:type="paragraph" w:customStyle="1" w:styleId="WW-TableHeading">
    <w:name w:val="WW-Table Heading"/>
    <w:basedOn w:val="WW-TableContents"/>
    <w:pPr>
      <w:jc w:val="center"/>
    </w:pPr>
    <w:rPr>
      <w:b/>
      <w:bCs/>
      <w:i/>
      <w:iCs/>
    </w:rPr>
  </w:style>
  <w:style w:type="paragraph" w:customStyle="1" w:styleId="WW-TableHeading1">
    <w:name w:val="WW-Table Heading1"/>
    <w:basedOn w:val="WW-TableContents1"/>
    <w:pPr>
      <w:jc w:val="center"/>
    </w:pPr>
    <w:rPr>
      <w:b/>
      <w:bCs/>
      <w:i/>
      <w:iCs/>
    </w:rPr>
  </w:style>
  <w:style w:type="paragraph" w:customStyle="1" w:styleId="WW-TableHeading11">
    <w:name w:val="WW-Table Heading11"/>
    <w:basedOn w:val="WW-TableContents11"/>
    <w:pPr>
      <w:jc w:val="center"/>
    </w:pPr>
    <w:rPr>
      <w:b/>
      <w:bCs/>
      <w:i/>
      <w:iCs/>
    </w:rPr>
  </w:style>
  <w:style w:type="paragraph" w:customStyle="1" w:styleId="WW-TableHeading111">
    <w:name w:val="WW-Table Heading111"/>
    <w:basedOn w:val="WW-TableContents111"/>
    <w:pPr>
      <w:jc w:val="center"/>
    </w:pPr>
    <w:rPr>
      <w:b/>
      <w:bCs/>
      <w:i/>
      <w:iCs/>
    </w:rPr>
  </w:style>
  <w:style w:type="paragraph" w:customStyle="1" w:styleId="WW-TableHeading1111">
    <w:name w:val="WW-Table Heading1111"/>
    <w:basedOn w:val="WW-TableContents1111"/>
    <w:pPr>
      <w:jc w:val="center"/>
    </w:pPr>
    <w:rPr>
      <w:b/>
      <w:bCs/>
      <w:i/>
      <w:iCs/>
    </w:rPr>
  </w:style>
  <w:style w:type="paragraph" w:customStyle="1" w:styleId="WW-TableHeading11111">
    <w:name w:val="WW-Table Heading11111"/>
    <w:basedOn w:val="WW-TableContents11111"/>
    <w:pPr>
      <w:jc w:val="center"/>
    </w:pPr>
    <w:rPr>
      <w:b/>
      <w:bCs/>
      <w:i/>
      <w:iCs/>
    </w:rPr>
  </w:style>
  <w:style w:type="paragraph" w:customStyle="1" w:styleId="WW-TableHeading111111">
    <w:name w:val="WW-Table Heading111111"/>
    <w:basedOn w:val="WW-TableContents111111"/>
    <w:pPr>
      <w:jc w:val="center"/>
    </w:pPr>
    <w:rPr>
      <w:b/>
      <w:bCs/>
      <w:i/>
      <w:iCs/>
    </w:rPr>
  </w:style>
  <w:style w:type="paragraph" w:customStyle="1" w:styleId="WW-TableHeading1111111">
    <w:name w:val="WW-Table Heading1111111"/>
    <w:basedOn w:val="WW-TableContents1111111"/>
    <w:pPr>
      <w:jc w:val="center"/>
    </w:pPr>
    <w:rPr>
      <w:b/>
      <w:bCs/>
      <w:i/>
      <w:iCs/>
    </w:rPr>
  </w:style>
  <w:style w:type="paragraph" w:customStyle="1" w:styleId="Framecontents">
    <w:name w:val="Frame contents"/>
    <w:basedOn w:val="Brdtext"/>
  </w:style>
  <w:style w:type="paragraph" w:customStyle="1" w:styleId="WW-Framecontents">
    <w:name w:val="WW-Frame contents"/>
    <w:basedOn w:val="Brdtext"/>
  </w:style>
  <w:style w:type="paragraph" w:customStyle="1" w:styleId="WW-Framecontents1">
    <w:name w:val="WW-Frame contents1"/>
    <w:basedOn w:val="Brdtext"/>
  </w:style>
  <w:style w:type="paragraph" w:customStyle="1" w:styleId="WW-Framecontents11">
    <w:name w:val="WW-Frame contents11"/>
    <w:basedOn w:val="Brdtext"/>
  </w:style>
  <w:style w:type="paragraph" w:customStyle="1" w:styleId="WW-Framecontents111">
    <w:name w:val="WW-Frame contents111"/>
    <w:basedOn w:val="Brdtext"/>
  </w:style>
  <w:style w:type="paragraph" w:customStyle="1" w:styleId="WW-Framecontents1111">
    <w:name w:val="WW-Frame contents1111"/>
    <w:basedOn w:val="Brdtext"/>
  </w:style>
  <w:style w:type="paragraph" w:customStyle="1" w:styleId="WW-Framecontents11111">
    <w:name w:val="WW-Frame contents11111"/>
    <w:basedOn w:val="Brdtext"/>
  </w:style>
  <w:style w:type="paragraph" w:customStyle="1" w:styleId="WW-Framecontents111111">
    <w:name w:val="WW-Frame contents111111"/>
    <w:basedOn w:val="Brdtext"/>
  </w:style>
  <w:style w:type="paragraph" w:customStyle="1" w:styleId="WW-Framecontents1111111">
    <w:name w:val="WW-Frame contents1111111"/>
    <w:basedOn w:val="Brdtext"/>
  </w:style>
  <w:style w:type="paragraph" w:customStyle="1" w:styleId="Heading10">
    <w:name w:val="Heading 10"/>
    <w:basedOn w:val="Heading"/>
    <w:next w:val="Brdtext"/>
    <w:rPr>
      <w:b/>
      <w:bCs/>
      <w:sz w:val="21"/>
      <w:szCs w:val="21"/>
    </w:rPr>
  </w:style>
  <w:style w:type="paragraph" w:customStyle="1" w:styleId="WW-Heading10">
    <w:name w:val="WW-Heading 10"/>
    <w:basedOn w:val="WW-Heading1"/>
    <w:next w:val="Brdtext"/>
    <w:rPr>
      <w:b/>
      <w:bCs/>
      <w:sz w:val="21"/>
      <w:szCs w:val="21"/>
    </w:rPr>
  </w:style>
  <w:style w:type="paragraph" w:customStyle="1" w:styleId="WW-Heading101">
    <w:name w:val="WW-Heading 101"/>
    <w:basedOn w:val="WW-Heading11"/>
    <w:next w:val="Brdtext"/>
    <w:rPr>
      <w:b/>
      <w:bCs/>
      <w:sz w:val="21"/>
      <w:szCs w:val="21"/>
    </w:rPr>
  </w:style>
  <w:style w:type="paragraph" w:customStyle="1" w:styleId="WW-Heading1011">
    <w:name w:val="WW-Heading 1011"/>
    <w:basedOn w:val="WW-Heading111"/>
    <w:next w:val="Brdtext"/>
    <w:rPr>
      <w:b/>
      <w:bCs/>
      <w:sz w:val="21"/>
      <w:szCs w:val="21"/>
    </w:rPr>
  </w:style>
  <w:style w:type="paragraph" w:customStyle="1" w:styleId="WW-Heading10111">
    <w:name w:val="WW-Heading 10111"/>
    <w:basedOn w:val="WW-Heading1111"/>
    <w:next w:val="Brdtext"/>
    <w:rPr>
      <w:b/>
      <w:bCs/>
      <w:sz w:val="21"/>
      <w:szCs w:val="21"/>
    </w:rPr>
  </w:style>
  <w:style w:type="paragraph" w:customStyle="1" w:styleId="WW-Heading101111">
    <w:name w:val="WW-Heading 101111"/>
    <w:basedOn w:val="WW-Heading11111"/>
    <w:next w:val="Brdtext"/>
    <w:rPr>
      <w:b/>
      <w:bCs/>
      <w:sz w:val="21"/>
      <w:szCs w:val="21"/>
    </w:rPr>
  </w:style>
  <w:style w:type="paragraph" w:customStyle="1" w:styleId="WW-Heading1011111">
    <w:name w:val="WW-Heading 1011111"/>
    <w:basedOn w:val="WW-Heading111111"/>
    <w:next w:val="Brdtext"/>
    <w:rPr>
      <w:b/>
      <w:bCs/>
      <w:sz w:val="21"/>
      <w:szCs w:val="21"/>
    </w:rPr>
  </w:style>
  <w:style w:type="paragraph" w:customStyle="1" w:styleId="WW-Heading10111111">
    <w:name w:val="WW-Heading 10111111"/>
    <w:basedOn w:val="WW-Heading1111111"/>
    <w:next w:val="Brdtext"/>
    <w:rPr>
      <w:b/>
      <w:bCs/>
      <w:sz w:val="21"/>
      <w:szCs w:val="21"/>
    </w:rPr>
  </w:style>
  <w:style w:type="paragraph" w:customStyle="1" w:styleId="WW-Heading101111111">
    <w:name w:val="WW-Heading 101111111"/>
    <w:basedOn w:val="WW-Heading"/>
    <w:next w:val="Brdtext"/>
    <w:rPr>
      <w:b/>
      <w:bCs/>
      <w:sz w:val="21"/>
      <w:szCs w:val="21"/>
    </w:rPr>
  </w:style>
  <w:style w:type="paragraph" w:customStyle="1" w:styleId="MyTitle">
    <w:name w:val="MyTitle"/>
    <w:pPr>
      <w:widowControl w:val="0"/>
      <w:suppressAutoHyphens/>
      <w:jc w:val="center"/>
    </w:pPr>
    <w:rPr>
      <w:rFonts w:ascii="Palatino" w:eastAsia="Sans Serif" w:hAnsi="Palatino"/>
      <w:noProof/>
      <w:sz w:val="48"/>
      <w:szCs w:val="24"/>
    </w:rPr>
  </w:style>
  <w:style w:type="paragraph" w:customStyle="1" w:styleId="MyAuthor">
    <w:name w:val="MyAuthor"/>
    <w:basedOn w:val="Normal"/>
    <w:pPr>
      <w:jc w:val="center"/>
    </w:pPr>
    <w:rPr>
      <w:rFonts w:ascii="Palatino" w:hAnsi="Palatino"/>
      <w:sz w:val="32"/>
      <w:szCs w:val="32"/>
    </w:rPr>
  </w:style>
  <w:style w:type="paragraph" w:customStyle="1" w:styleId="MyAbstractHeader">
    <w:name w:val="MyAbstractHeader"/>
    <w:basedOn w:val="Normal"/>
    <w:pPr>
      <w:jc w:val="center"/>
    </w:pPr>
    <w:rPr>
      <w:rFonts w:ascii="Palatino" w:hAnsi="Palatino"/>
      <w:b/>
      <w:bCs/>
    </w:rPr>
  </w:style>
  <w:style w:type="paragraph" w:customStyle="1" w:styleId="MyAbstractText">
    <w:name w:val="MyAbstractText"/>
    <w:basedOn w:val="Normal"/>
    <w:pPr>
      <w:jc w:val="center"/>
    </w:pPr>
    <w:rPr>
      <w:rFonts w:ascii="Palatino" w:hAnsi="Palatino"/>
    </w:rPr>
  </w:style>
  <w:style w:type="paragraph" w:customStyle="1" w:styleId="MyFirstHeader">
    <w:name w:val="MyFirstHeader"/>
    <w:basedOn w:val="Normal"/>
    <w:rPr>
      <w:rFonts w:ascii="Palatino" w:hAnsi="Palatino"/>
      <w:b/>
      <w:bCs/>
      <w:szCs w:val="24"/>
    </w:rPr>
  </w:style>
  <w:style w:type="paragraph" w:customStyle="1" w:styleId="MyText">
    <w:name w:val="MyText"/>
    <w:basedOn w:val="Normal"/>
    <w:rPr>
      <w:rFonts w:ascii="Palatino" w:hAnsi="Palatino"/>
    </w:rPr>
  </w:style>
  <w:style w:type="paragraph" w:customStyle="1" w:styleId="MySecondHeader">
    <w:name w:val="MySecondHeader"/>
    <w:basedOn w:val="Normal"/>
    <w:rPr>
      <w:rFonts w:ascii="Palatino" w:hAnsi="Palatino"/>
      <w:i/>
      <w:iCs/>
    </w:rPr>
  </w:style>
  <w:style w:type="paragraph" w:customStyle="1" w:styleId="MyThirdHeader">
    <w:name w:val="MyThirdHeader"/>
    <w:basedOn w:val="Normal"/>
    <w:rPr>
      <w:rFonts w:ascii="Palatino" w:hAnsi="Palatino"/>
      <w:i/>
      <w:iCs/>
    </w:rPr>
  </w:style>
  <w:style w:type="paragraph" w:styleId="Bubbeltext">
    <w:name w:val="Balloon Text"/>
    <w:basedOn w:val="Normal"/>
    <w:link w:val="BubbeltextChar"/>
    <w:uiPriority w:val="99"/>
    <w:semiHidden/>
    <w:unhideWhenUsed/>
    <w:rsid w:val="00764C7D"/>
    <w:rPr>
      <w:rFonts w:ascii="Lucida Grande" w:hAnsi="Lucida Grande" w:cs="Lucida Grande"/>
      <w:sz w:val="18"/>
      <w:szCs w:val="18"/>
    </w:rPr>
  </w:style>
  <w:style w:type="character" w:customStyle="1" w:styleId="BubbeltextChar">
    <w:name w:val="Bubbeltext Char"/>
    <w:link w:val="Bubbeltext"/>
    <w:uiPriority w:val="99"/>
    <w:semiHidden/>
    <w:rsid w:val="00764C7D"/>
    <w:rPr>
      <w:rFonts w:ascii="Lucida Grande" w:hAnsi="Lucida Grande" w:cs="Lucida Grande"/>
      <w:noProof/>
      <w:sz w:val="18"/>
      <w:szCs w:val="18"/>
    </w:rPr>
  </w:style>
  <w:style w:type="character" w:customStyle="1" w:styleId="A1">
    <w:name w:val="A1"/>
    <w:rsid w:val="002D52B0"/>
    <w:rPr>
      <w:color w:val="211D1E"/>
      <w:sz w:val="20"/>
      <w:szCs w:val="20"/>
    </w:rPr>
  </w:style>
  <w:style w:type="character" w:styleId="Kommentarsreferens">
    <w:name w:val="annotation reference"/>
    <w:basedOn w:val="Standardstycketypsnitt"/>
    <w:uiPriority w:val="99"/>
    <w:semiHidden/>
    <w:unhideWhenUsed/>
    <w:rsid w:val="00CB0AC7"/>
    <w:rPr>
      <w:sz w:val="16"/>
      <w:szCs w:val="16"/>
    </w:rPr>
  </w:style>
  <w:style w:type="paragraph" w:styleId="Kommentarer">
    <w:name w:val="annotation text"/>
    <w:basedOn w:val="Normal"/>
    <w:link w:val="KommentarerChar"/>
    <w:uiPriority w:val="99"/>
    <w:semiHidden/>
    <w:unhideWhenUsed/>
    <w:rsid w:val="00CB0AC7"/>
    <w:rPr>
      <w:sz w:val="20"/>
    </w:rPr>
  </w:style>
  <w:style w:type="character" w:customStyle="1" w:styleId="KommentarerChar">
    <w:name w:val="Kommentarer Char"/>
    <w:basedOn w:val="Standardstycketypsnitt"/>
    <w:link w:val="Kommentarer"/>
    <w:uiPriority w:val="99"/>
    <w:semiHidden/>
    <w:rsid w:val="00CB0AC7"/>
    <w:rPr>
      <w:noProof/>
    </w:rPr>
  </w:style>
  <w:style w:type="paragraph" w:styleId="Kommentarsmne">
    <w:name w:val="annotation subject"/>
    <w:basedOn w:val="Kommentarer"/>
    <w:next w:val="Kommentarer"/>
    <w:link w:val="KommentarsmneChar"/>
    <w:uiPriority w:val="99"/>
    <w:semiHidden/>
    <w:unhideWhenUsed/>
    <w:rsid w:val="00CB0AC7"/>
    <w:rPr>
      <w:b/>
      <w:bCs/>
    </w:rPr>
  </w:style>
  <w:style w:type="character" w:customStyle="1" w:styleId="KommentarsmneChar">
    <w:name w:val="Kommentarsämne Char"/>
    <w:basedOn w:val="KommentarerChar"/>
    <w:link w:val="Kommentarsmne"/>
    <w:uiPriority w:val="99"/>
    <w:semiHidden/>
    <w:rsid w:val="00CB0AC7"/>
    <w:rPr>
      <w:b/>
      <w:bCs/>
      <w:noProof/>
    </w:rPr>
  </w:style>
  <w:style w:type="paragraph" w:styleId="Liststycke">
    <w:name w:val="List Paragraph"/>
    <w:basedOn w:val="Normal"/>
    <w:uiPriority w:val="34"/>
    <w:qFormat/>
    <w:rsid w:val="009458BE"/>
    <w:pPr>
      <w:ind w:left="720"/>
      <w:contextualSpacing/>
    </w:pPr>
  </w:style>
  <w:style w:type="paragraph" w:styleId="Brdtextmedindrag2">
    <w:name w:val="Body Text Indent 2"/>
    <w:basedOn w:val="Normal"/>
    <w:link w:val="Brdtextmedindrag2Char"/>
    <w:uiPriority w:val="99"/>
    <w:semiHidden/>
    <w:unhideWhenUsed/>
    <w:rsid w:val="00F01EED"/>
    <w:pPr>
      <w:spacing w:after="120" w:line="480" w:lineRule="auto"/>
      <w:ind w:left="283"/>
    </w:pPr>
  </w:style>
  <w:style w:type="character" w:customStyle="1" w:styleId="Brdtextmedindrag2Char">
    <w:name w:val="Brödtext med indrag 2 Char"/>
    <w:basedOn w:val="Standardstycketypsnitt"/>
    <w:link w:val="Brdtextmedindrag2"/>
    <w:uiPriority w:val="99"/>
    <w:semiHidden/>
    <w:rsid w:val="00F01EED"/>
    <w:rPr>
      <w:noProof/>
      <w:sz w:val="24"/>
    </w:rPr>
  </w:style>
  <w:style w:type="character" w:customStyle="1" w:styleId="highlight">
    <w:name w:val="highlight"/>
    <w:basedOn w:val="Standardstycketypsnitt"/>
    <w:rsid w:val="004323D8"/>
  </w:style>
  <w:style w:type="paragraph" w:styleId="Normalwebb">
    <w:name w:val="Normal (Web)"/>
    <w:basedOn w:val="Normal"/>
    <w:uiPriority w:val="99"/>
    <w:semiHidden/>
    <w:unhideWhenUsed/>
    <w:rsid w:val="00270EC6"/>
    <w:pPr>
      <w:suppressAutoHyphens w:val="0"/>
      <w:spacing w:before="100" w:beforeAutospacing="1" w:after="100" w:afterAutospacing="1"/>
    </w:pPr>
    <w:rPr>
      <w:rFonts w:ascii="Times" w:hAnsi="Times"/>
      <w:noProof w:val="0"/>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noProof/>
      <w:sz w:val="24"/>
    </w:rPr>
  </w:style>
  <w:style w:type="paragraph" w:styleId="Rubrik1">
    <w:name w:val="heading 1"/>
    <w:basedOn w:val="WW-Heading"/>
    <w:next w:val="Brdtext"/>
    <w:qFormat/>
    <w:pPr>
      <w:numPr>
        <w:numId w:val="1"/>
      </w:numPr>
      <w:outlineLvl w:val="0"/>
    </w:pPr>
    <w:rPr>
      <w:b/>
      <w:bCs/>
      <w:sz w:val="32"/>
      <w:szCs w:val="32"/>
    </w:rPr>
  </w:style>
  <w:style w:type="paragraph" w:styleId="Rubrik2">
    <w:name w:val="heading 2"/>
    <w:basedOn w:val="WW-Heading"/>
    <w:next w:val="Brdtext"/>
    <w:qFormat/>
    <w:pPr>
      <w:numPr>
        <w:ilvl w:val="1"/>
        <w:numId w:val="1"/>
      </w:numPr>
      <w:outlineLvl w:val="1"/>
    </w:pPr>
    <w:rPr>
      <w:b/>
      <w:bCs/>
      <w:i/>
      <w:iCs/>
    </w:rPr>
  </w:style>
  <w:style w:type="paragraph" w:styleId="Rubrik3">
    <w:name w:val="heading 3"/>
    <w:basedOn w:val="WW-Heading"/>
    <w:next w:val="Brdtext"/>
    <w:qFormat/>
    <w:pPr>
      <w:numPr>
        <w:ilvl w:val="2"/>
        <w:numId w:val="1"/>
      </w:numPr>
      <w:outlineLvl w:val="2"/>
    </w:pPr>
    <w:rPr>
      <w:b/>
      <w:bCs/>
    </w:rPr>
  </w:style>
  <w:style w:type="paragraph" w:styleId="Rubrik4">
    <w:name w:val="heading 4"/>
    <w:basedOn w:val="WW-Heading"/>
    <w:next w:val="Brdtext"/>
    <w:qFormat/>
    <w:pPr>
      <w:numPr>
        <w:ilvl w:val="3"/>
        <w:numId w:val="1"/>
      </w:numPr>
      <w:outlineLvl w:val="3"/>
    </w:pPr>
    <w:rPr>
      <w:b/>
      <w:bCs/>
      <w:i/>
      <w:iCs/>
      <w:sz w:val="24"/>
      <w:szCs w:val="24"/>
    </w:rPr>
  </w:style>
  <w:style w:type="paragraph" w:styleId="Rubrik5">
    <w:name w:val="heading 5"/>
    <w:basedOn w:val="WW-Heading"/>
    <w:next w:val="Brdtext"/>
    <w:qFormat/>
    <w:pPr>
      <w:numPr>
        <w:ilvl w:val="4"/>
        <w:numId w:val="1"/>
      </w:numPr>
      <w:outlineLvl w:val="4"/>
    </w:pPr>
    <w:rPr>
      <w:b/>
      <w:bCs/>
      <w:sz w:val="24"/>
      <w:szCs w:val="24"/>
    </w:rPr>
  </w:style>
  <w:style w:type="paragraph" w:styleId="Rubrik6">
    <w:name w:val="heading 6"/>
    <w:basedOn w:val="WW-Heading"/>
    <w:next w:val="Brdtext"/>
    <w:qFormat/>
    <w:pPr>
      <w:numPr>
        <w:ilvl w:val="5"/>
        <w:numId w:val="1"/>
      </w:numPr>
      <w:outlineLvl w:val="5"/>
    </w:pPr>
    <w:rPr>
      <w:b/>
      <w:bCs/>
      <w:sz w:val="21"/>
      <w:szCs w:val="21"/>
    </w:rPr>
  </w:style>
  <w:style w:type="paragraph" w:styleId="Rubrik7">
    <w:name w:val="heading 7"/>
    <w:basedOn w:val="WW-Heading"/>
    <w:next w:val="Brdtext"/>
    <w:qFormat/>
    <w:pPr>
      <w:numPr>
        <w:ilvl w:val="6"/>
        <w:numId w:val="1"/>
      </w:numPr>
      <w:outlineLvl w:val="6"/>
    </w:pPr>
    <w:rPr>
      <w:b/>
      <w:bCs/>
      <w:sz w:val="21"/>
      <w:szCs w:val="21"/>
    </w:rPr>
  </w:style>
  <w:style w:type="paragraph" w:styleId="Rubrik8">
    <w:name w:val="heading 8"/>
    <w:basedOn w:val="WW-Heading"/>
    <w:next w:val="Brdtext"/>
    <w:qFormat/>
    <w:pPr>
      <w:numPr>
        <w:ilvl w:val="7"/>
        <w:numId w:val="1"/>
      </w:numPr>
      <w:outlineLvl w:val="7"/>
    </w:pPr>
    <w:rPr>
      <w:b/>
      <w:bCs/>
      <w:sz w:val="21"/>
      <w:szCs w:val="21"/>
    </w:rPr>
  </w:style>
  <w:style w:type="paragraph" w:styleId="Rubrik9">
    <w:name w:val="heading 9"/>
    <w:basedOn w:val="WW-Heading"/>
    <w:next w:val="Brdtext"/>
    <w:qFormat/>
    <w:pPr>
      <w:numPr>
        <w:ilvl w:val="8"/>
        <w:numId w:val="1"/>
      </w:numPr>
      <w:outlineLvl w:val="8"/>
    </w:pPr>
    <w:rPr>
      <w:b/>
      <w:bCs/>
      <w:sz w:val="21"/>
      <w:szCs w:val="21"/>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Standardstycketeckensnitt">
    <w:name w:val="WW-Standardstycketeckensnitt"/>
  </w:style>
  <w:style w:type="character" w:customStyle="1" w:styleId="WW-Absatz-Standardschriftart111111111111111">
    <w:name w:val="WW-Absatz-Standardschriftart111111111111111"/>
  </w:style>
  <w:style w:type="character" w:customStyle="1" w:styleId="WW-Standardstycketeckensnitt1">
    <w:name w:val="WW-Standardstycketeckensnitt1"/>
  </w:style>
  <w:style w:type="character" w:customStyle="1" w:styleId="WW-Absatz-Standardschriftart1111111111111111">
    <w:name w:val="WW-Absatz-Standardschriftart1111111111111111"/>
  </w:style>
  <w:style w:type="character" w:customStyle="1" w:styleId="WW-Standardstycketeckensnitt11">
    <w:name w:val="WW-Standardstycketeckensnitt11"/>
  </w:style>
  <w:style w:type="character" w:styleId="Sidnummer">
    <w:name w:val="page number"/>
    <w:basedOn w:val="WW-Standardstycketeckensnitt"/>
    <w:semiHidden/>
  </w:style>
  <w:style w:type="character" w:styleId="Radnummer">
    <w:name w:val="line number"/>
    <w:basedOn w:val="WW-Standardstycketeckensnitt"/>
    <w:semiHidden/>
  </w:style>
  <w:style w:type="character" w:customStyle="1" w:styleId="NumberingSymbols">
    <w:name w:val="Numbering Symbols"/>
  </w:style>
  <w:style w:type="character" w:customStyle="1" w:styleId="WW-NumberingSymbols">
    <w:name w:val="WW-Numbering Symbols"/>
  </w:style>
  <w:style w:type="character" w:customStyle="1" w:styleId="WW-NumberingSymbols1">
    <w:name w:val="WW-Numbering Symbols1"/>
  </w:style>
  <w:style w:type="character" w:customStyle="1" w:styleId="WW-NumberingSymbols11">
    <w:name w:val="WW-Numbering Symbols11"/>
  </w:style>
  <w:style w:type="character" w:customStyle="1" w:styleId="WW-NumberingSymbols111">
    <w:name w:val="WW-Numbering Symbols111"/>
  </w:style>
  <w:style w:type="character" w:customStyle="1" w:styleId="WW-NumberingSymbols1111">
    <w:name w:val="WW-Numbering Symbols1111"/>
  </w:style>
  <w:style w:type="character" w:customStyle="1" w:styleId="WW-NumberingSymbols11111">
    <w:name w:val="WW-Numbering Symbols11111"/>
  </w:style>
  <w:style w:type="character" w:customStyle="1" w:styleId="WW-NumberingSymbols111111">
    <w:name w:val="WW-Numbering Symbols111111"/>
  </w:style>
  <w:style w:type="character" w:customStyle="1" w:styleId="WW-NumberingSymbols1111111">
    <w:name w:val="WW-Numbering Symbols1111111"/>
  </w:style>
  <w:style w:type="character" w:styleId="Hyperlnk">
    <w:name w:val="Hyperlink"/>
    <w:semiHidden/>
    <w:rPr>
      <w:color w:val="000080"/>
      <w:u w:val="single"/>
    </w:rPr>
  </w:style>
  <w:style w:type="paragraph" w:customStyle="1" w:styleId="Heading">
    <w:name w:val="Heading"/>
    <w:basedOn w:val="Normal"/>
    <w:next w:val="Brdtext"/>
    <w:pPr>
      <w:keepNext/>
      <w:spacing w:before="240" w:after="120"/>
    </w:pPr>
    <w:rPr>
      <w:rFonts w:eastAsia="Mincho" w:cs="Tahoma"/>
      <w:sz w:val="28"/>
      <w:szCs w:val="28"/>
    </w:rPr>
  </w:style>
  <w:style w:type="paragraph" w:styleId="Brdtext">
    <w:name w:val="Body Text"/>
    <w:basedOn w:val="Normal"/>
    <w:semiHidden/>
    <w:pPr>
      <w:spacing w:after="120"/>
    </w:pPr>
  </w:style>
  <w:style w:type="paragraph" w:styleId="Lista">
    <w:name w:val="List"/>
    <w:basedOn w:val="Brdtext"/>
    <w:semiHidden/>
    <w:rPr>
      <w:rFonts w:cs="Tahoma"/>
    </w:rPr>
  </w:style>
  <w:style w:type="paragraph" w:styleId="Beskrivning">
    <w:name w:val="caption"/>
    <w:basedOn w:val="Normal"/>
    <w:qFormat/>
    <w:pPr>
      <w:suppressLineNumbers/>
      <w:spacing w:before="120" w:after="120"/>
    </w:pPr>
    <w:rPr>
      <w:rFonts w:cs="Tahoma"/>
      <w:i/>
      <w:iCs/>
      <w:sz w:val="20"/>
    </w:rPr>
  </w:style>
  <w:style w:type="paragraph" w:customStyle="1" w:styleId="Index">
    <w:name w:val="Index"/>
    <w:basedOn w:val="Normal"/>
    <w:pPr>
      <w:suppressLineNumbers/>
    </w:pPr>
    <w:rPr>
      <w:rFonts w:cs="Tahoma"/>
    </w:rPr>
  </w:style>
  <w:style w:type="paragraph" w:customStyle="1" w:styleId="WW-Heading">
    <w:name w:val="WW-Heading"/>
    <w:basedOn w:val="Normal"/>
    <w:next w:val="Brdtext"/>
    <w:pPr>
      <w:keepNext/>
      <w:spacing w:before="240" w:after="120"/>
    </w:pPr>
    <w:rPr>
      <w:rFonts w:ascii="Bitstream Vera Sans" w:eastAsia="Mincho" w:hAnsi="Bitstream Vera Sans" w:cs="Tahoma"/>
      <w:sz w:val="28"/>
      <w:szCs w:val="28"/>
    </w:rPr>
  </w:style>
  <w:style w:type="paragraph" w:customStyle="1" w:styleId="WW-Caption">
    <w:name w:val="WW-Caption"/>
    <w:basedOn w:val="Normal"/>
    <w:pPr>
      <w:suppressLineNumbers/>
      <w:spacing w:before="120" w:after="120"/>
    </w:pPr>
    <w:rPr>
      <w:rFonts w:cs="Tahoma"/>
      <w:i/>
      <w:iCs/>
      <w:sz w:val="20"/>
    </w:rPr>
  </w:style>
  <w:style w:type="paragraph" w:customStyle="1" w:styleId="WW-Index">
    <w:name w:val="WW-Index"/>
    <w:basedOn w:val="Normal"/>
    <w:pPr>
      <w:suppressLineNumbers/>
    </w:pPr>
    <w:rPr>
      <w:rFonts w:cs="Tahoma"/>
    </w:rPr>
  </w:style>
  <w:style w:type="paragraph" w:customStyle="1" w:styleId="WW-Heading1">
    <w:name w:val="WW-Heading1"/>
    <w:basedOn w:val="Normal"/>
    <w:next w:val="Brdtext"/>
    <w:pPr>
      <w:keepNext/>
      <w:spacing w:before="240" w:after="120"/>
    </w:pPr>
    <w:rPr>
      <w:rFonts w:ascii="Bitstream Vera Sans" w:eastAsia="Mincho" w:hAnsi="Bitstream Vera Sans" w:cs="Tahoma"/>
      <w:sz w:val="28"/>
      <w:szCs w:val="28"/>
    </w:rPr>
  </w:style>
  <w:style w:type="paragraph" w:customStyle="1" w:styleId="WW-Caption1">
    <w:name w:val="WW-Caption1"/>
    <w:basedOn w:val="Normal"/>
    <w:pPr>
      <w:suppressLineNumbers/>
      <w:spacing w:before="120" w:after="120"/>
    </w:pPr>
    <w:rPr>
      <w:rFonts w:cs="Tahoma"/>
      <w:i/>
      <w:iCs/>
      <w:sz w:val="20"/>
    </w:rPr>
  </w:style>
  <w:style w:type="paragraph" w:customStyle="1" w:styleId="WW-Index1">
    <w:name w:val="WW-Index1"/>
    <w:basedOn w:val="Normal"/>
    <w:pPr>
      <w:suppressLineNumbers/>
    </w:pPr>
    <w:rPr>
      <w:rFonts w:cs="Tahoma"/>
    </w:rPr>
  </w:style>
  <w:style w:type="paragraph" w:customStyle="1" w:styleId="WW-Heading11">
    <w:name w:val="WW-Heading11"/>
    <w:basedOn w:val="Normal"/>
    <w:next w:val="Brdtext"/>
    <w:pPr>
      <w:keepNext/>
      <w:spacing w:before="240" w:after="120"/>
    </w:pPr>
    <w:rPr>
      <w:rFonts w:ascii="Bitstream Vera Sans" w:eastAsia="Mincho" w:hAnsi="Bitstream Vera Sans" w:cs="Tahoma"/>
      <w:sz w:val="28"/>
      <w:szCs w:val="28"/>
    </w:rPr>
  </w:style>
  <w:style w:type="paragraph" w:customStyle="1" w:styleId="WW-Caption11">
    <w:name w:val="WW-Caption11"/>
    <w:basedOn w:val="Normal"/>
    <w:pPr>
      <w:suppressLineNumbers/>
      <w:spacing w:before="120" w:after="120"/>
    </w:pPr>
    <w:rPr>
      <w:rFonts w:cs="Tahoma"/>
      <w:i/>
      <w:iCs/>
      <w:sz w:val="20"/>
    </w:rPr>
  </w:style>
  <w:style w:type="paragraph" w:customStyle="1" w:styleId="WW-Index11">
    <w:name w:val="WW-Index11"/>
    <w:basedOn w:val="Normal"/>
    <w:pPr>
      <w:suppressLineNumbers/>
    </w:pPr>
    <w:rPr>
      <w:rFonts w:cs="Tahoma"/>
    </w:rPr>
  </w:style>
  <w:style w:type="paragraph" w:customStyle="1" w:styleId="WW-Heading111">
    <w:name w:val="WW-Heading111"/>
    <w:basedOn w:val="Normal"/>
    <w:next w:val="Brdtext"/>
    <w:pPr>
      <w:keepNext/>
      <w:spacing w:before="240" w:after="120"/>
    </w:pPr>
    <w:rPr>
      <w:rFonts w:ascii="Bitstream Vera Sans" w:eastAsia="Mincho" w:hAnsi="Bitstream Vera Sans" w:cs="Tahoma"/>
      <w:sz w:val="28"/>
      <w:szCs w:val="28"/>
    </w:rPr>
  </w:style>
  <w:style w:type="paragraph" w:customStyle="1" w:styleId="WW-Caption111">
    <w:name w:val="WW-Caption111"/>
    <w:basedOn w:val="Normal"/>
    <w:pPr>
      <w:suppressLineNumbers/>
      <w:spacing w:before="120" w:after="120"/>
    </w:pPr>
    <w:rPr>
      <w:rFonts w:cs="Tahoma"/>
      <w:i/>
      <w:iCs/>
      <w:sz w:val="20"/>
    </w:rPr>
  </w:style>
  <w:style w:type="paragraph" w:customStyle="1" w:styleId="WW-Index111">
    <w:name w:val="WW-Index111"/>
    <w:basedOn w:val="Normal"/>
    <w:pPr>
      <w:suppressLineNumbers/>
    </w:pPr>
    <w:rPr>
      <w:rFonts w:cs="Tahoma"/>
    </w:rPr>
  </w:style>
  <w:style w:type="paragraph" w:customStyle="1" w:styleId="WW-Heading1111">
    <w:name w:val="WW-Heading1111"/>
    <w:basedOn w:val="Normal"/>
    <w:next w:val="Brdtext"/>
    <w:pPr>
      <w:keepNext/>
      <w:spacing w:before="240" w:after="120"/>
    </w:pPr>
    <w:rPr>
      <w:rFonts w:ascii="Bitstream Vera Sans" w:eastAsia="Mincho" w:hAnsi="Bitstream Vera Sans" w:cs="Tahoma"/>
      <w:sz w:val="28"/>
      <w:szCs w:val="28"/>
    </w:rPr>
  </w:style>
  <w:style w:type="paragraph" w:customStyle="1" w:styleId="WW-Caption1111">
    <w:name w:val="WW-Caption1111"/>
    <w:basedOn w:val="Normal"/>
    <w:pPr>
      <w:suppressLineNumbers/>
      <w:spacing w:before="120" w:after="120"/>
    </w:pPr>
    <w:rPr>
      <w:rFonts w:cs="Tahoma"/>
      <w:i/>
      <w:iCs/>
      <w:sz w:val="20"/>
    </w:rPr>
  </w:style>
  <w:style w:type="paragraph" w:customStyle="1" w:styleId="WW-Index1111">
    <w:name w:val="WW-Index1111"/>
    <w:basedOn w:val="Normal"/>
    <w:pPr>
      <w:suppressLineNumbers/>
    </w:pPr>
    <w:rPr>
      <w:rFonts w:cs="Tahoma"/>
    </w:rPr>
  </w:style>
  <w:style w:type="paragraph" w:customStyle="1" w:styleId="WW-Heading11111">
    <w:name w:val="WW-Heading11111"/>
    <w:basedOn w:val="Normal"/>
    <w:next w:val="Brdtext"/>
    <w:pPr>
      <w:keepNext/>
      <w:spacing w:before="240" w:after="120"/>
    </w:pPr>
    <w:rPr>
      <w:rFonts w:ascii="Bitstream Vera Sans" w:eastAsia="Mincho" w:hAnsi="Bitstream Vera Sans" w:cs="Tahoma"/>
      <w:sz w:val="28"/>
      <w:szCs w:val="28"/>
    </w:rPr>
  </w:style>
  <w:style w:type="paragraph" w:customStyle="1" w:styleId="WW-Caption11111">
    <w:name w:val="WW-Caption11111"/>
    <w:basedOn w:val="Normal"/>
    <w:pPr>
      <w:suppressLineNumbers/>
      <w:spacing w:before="120" w:after="120"/>
    </w:pPr>
    <w:rPr>
      <w:rFonts w:cs="Tahoma"/>
      <w:i/>
      <w:iCs/>
      <w:sz w:val="20"/>
    </w:rPr>
  </w:style>
  <w:style w:type="paragraph" w:customStyle="1" w:styleId="WW-Index11111">
    <w:name w:val="WW-Index11111"/>
    <w:basedOn w:val="Normal"/>
    <w:pPr>
      <w:suppressLineNumbers/>
    </w:pPr>
    <w:rPr>
      <w:rFonts w:cs="Tahoma"/>
    </w:rPr>
  </w:style>
  <w:style w:type="paragraph" w:customStyle="1" w:styleId="WW-Heading111111">
    <w:name w:val="WW-Heading111111"/>
    <w:basedOn w:val="Normal"/>
    <w:next w:val="Brdtext"/>
    <w:pPr>
      <w:keepNext/>
      <w:spacing w:before="240" w:after="120"/>
    </w:pPr>
    <w:rPr>
      <w:rFonts w:ascii="Bitstream Vera Sans" w:eastAsia="Mincho" w:hAnsi="Bitstream Vera Sans" w:cs="Tahoma"/>
      <w:sz w:val="28"/>
      <w:szCs w:val="28"/>
    </w:rPr>
  </w:style>
  <w:style w:type="paragraph" w:customStyle="1" w:styleId="WW-Caption111111">
    <w:name w:val="WW-Caption111111"/>
    <w:basedOn w:val="Normal"/>
    <w:pPr>
      <w:suppressLineNumbers/>
      <w:spacing w:before="120" w:after="120"/>
    </w:pPr>
    <w:rPr>
      <w:rFonts w:cs="Tahoma"/>
      <w:i/>
      <w:iCs/>
      <w:sz w:val="20"/>
    </w:rPr>
  </w:style>
  <w:style w:type="paragraph" w:customStyle="1" w:styleId="WW-Index111111">
    <w:name w:val="WW-Index111111"/>
    <w:basedOn w:val="Normal"/>
    <w:pPr>
      <w:suppressLineNumbers/>
    </w:pPr>
    <w:rPr>
      <w:rFonts w:cs="Tahoma"/>
    </w:rPr>
  </w:style>
  <w:style w:type="paragraph" w:customStyle="1" w:styleId="WW-Heading1111111">
    <w:name w:val="WW-Heading1111111"/>
    <w:basedOn w:val="Normal"/>
    <w:next w:val="Brdtext"/>
    <w:pPr>
      <w:keepNext/>
      <w:spacing w:before="240" w:after="120"/>
    </w:pPr>
    <w:rPr>
      <w:rFonts w:ascii="Bitstream Vera Sans" w:eastAsia="Mincho" w:hAnsi="Bitstream Vera Sans" w:cs="Tahoma"/>
      <w:sz w:val="28"/>
      <w:szCs w:val="28"/>
    </w:rPr>
  </w:style>
  <w:style w:type="paragraph" w:customStyle="1" w:styleId="WW-Caption1111111">
    <w:name w:val="WW-Caption1111111"/>
    <w:basedOn w:val="Normal"/>
    <w:pPr>
      <w:suppressLineNumbers/>
      <w:spacing w:before="120" w:after="120"/>
    </w:pPr>
    <w:rPr>
      <w:rFonts w:cs="Tahoma"/>
      <w:i/>
      <w:iCs/>
      <w:sz w:val="20"/>
    </w:rPr>
  </w:style>
  <w:style w:type="paragraph" w:customStyle="1" w:styleId="WW-Index1111111">
    <w:name w:val="WW-Index1111111"/>
    <w:basedOn w:val="Normal"/>
    <w:pPr>
      <w:suppressLineNumbers/>
    </w:pPr>
    <w:rPr>
      <w:rFonts w:cs="Tahoma"/>
    </w:rPr>
  </w:style>
  <w:style w:type="paragraph" w:styleId="Sidhuvud">
    <w:name w:val="header"/>
    <w:basedOn w:val="Normal"/>
    <w:semiHidden/>
    <w:pPr>
      <w:tabs>
        <w:tab w:val="center" w:pos="4536"/>
        <w:tab w:val="right" w:pos="9072"/>
      </w:tabs>
    </w:pPr>
  </w:style>
  <w:style w:type="paragraph" w:styleId="Sidfot">
    <w:name w:val="footer"/>
    <w:basedOn w:val="Normal"/>
    <w:semiHidden/>
    <w:pPr>
      <w:tabs>
        <w:tab w:val="center" w:pos="4536"/>
        <w:tab w:val="right" w:pos="9072"/>
      </w:tabs>
    </w:pPr>
  </w:style>
  <w:style w:type="paragraph" w:customStyle="1" w:styleId="WW-Ballongtext">
    <w:name w:val="WW-Ballongtext"/>
    <w:basedOn w:val="Normal"/>
    <w:rPr>
      <w:rFonts w:ascii="Tahoma" w:hAnsi="Tahoma" w:cs="Tahoma"/>
      <w:sz w:val="16"/>
      <w:szCs w:val="16"/>
    </w:rPr>
  </w:style>
  <w:style w:type="paragraph" w:customStyle="1" w:styleId="TableContents">
    <w:name w:val="Table Contents"/>
    <w:basedOn w:val="Brdtext"/>
    <w:pPr>
      <w:suppressLineNumbers/>
    </w:pPr>
  </w:style>
  <w:style w:type="paragraph" w:customStyle="1" w:styleId="WW-TableContents">
    <w:name w:val="WW-Table Contents"/>
    <w:basedOn w:val="Brdtext"/>
    <w:pPr>
      <w:suppressLineNumbers/>
    </w:pPr>
  </w:style>
  <w:style w:type="paragraph" w:customStyle="1" w:styleId="WW-TableContents1">
    <w:name w:val="WW-Table Contents1"/>
    <w:basedOn w:val="Brdtext"/>
    <w:pPr>
      <w:suppressLineNumbers/>
    </w:pPr>
  </w:style>
  <w:style w:type="paragraph" w:customStyle="1" w:styleId="WW-TableContents11">
    <w:name w:val="WW-Table Contents11"/>
    <w:basedOn w:val="Brdtext"/>
    <w:pPr>
      <w:suppressLineNumbers/>
    </w:pPr>
  </w:style>
  <w:style w:type="paragraph" w:customStyle="1" w:styleId="WW-TableContents111">
    <w:name w:val="WW-Table Contents111"/>
    <w:basedOn w:val="Brdtext"/>
    <w:pPr>
      <w:suppressLineNumbers/>
    </w:pPr>
  </w:style>
  <w:style w:type="paragraph" w:customStyle="1" w:styleId="WW-TableContents1111">
    <w:name w:val="WW-Table Contents1111"/>
    <w:basedOn w:val="Brdtext"/>
    <w:pPr>
      <w:suppressLineNumbers/>
    </w:pPr>
  </w:style>
  <w:style w:type="paragraph" w:customStyle="1" w:styleId="WW-TableContents11111">
    <w:name w:val="WW-Table Contents11111"/>
    <w:basedOn w:val="Brdtext"/>
    <w:pPr>
      <w:suppressLineNumbers/>
    </w:pPr>
  </w:style>
  <w:style w:type="paragraph" w:customStyle="1" w:styleId="WW-TableContents111111">
    <w:name w:val="WW-Table Contents111111"/>
    <w:basedOn w:val="Brdtext"/>
    <w:pPr>
      <w:suppressLineNumbers/>
    </w:pPr>
  </w:style>
  <w:style w:type="paragraph" w:customStyle="1" w:styleId="WW-TableContents1111111">
    <w:name w:val="WW-Table Contents1111111"/>
    <w:basedOn w:val="Brdtext"/>
    <w:pPr>
      <w:suppressLineNumbers/>
    </w:pPr>
  </w:style>
  <w:style w:type="paragraph" w:customStyle="1" w:styleId="TableHeading">
    <w:name w:val="Table Heading"/>
    <w:basedOn w:val="TableContents"/>
    <w:pPr>
      <w:jc w:val="center"/>
    </w:pPr>
    <w:rPr>
      <w:b/>
      <w:bCs/>
      <w:i/>
      <w:iCs/>
    </w:rPr>
  </w:style>
  <w:style w:type="paragraph" w:customStyle="1" w:styleId="WW-TableHeading">
    <w:name w:val="WW-Table Heading"/>
    <w:basedOn w:val="WW-TableContents"/>
    <w:pPr>
      <w:jc w:val="center"/>
    </w:pPr>
    <w:rPr>
      <w:b/>
      <w:bCs/>
      <w:i/>
      <w:iCs/>
    </w:rPr>
  </w:style>
  <w:style w:type="paragraph" w:customStyle="1" w:styleId="WW-TableHeading1">
    <w:name w:val="WW-Table Heading1"/>
    <w:basedOn w:val="WW-TableContents1"/>
    <w:pPr>
      <w:jc w:val="center"/>
    </w:pPr>
    <w:rPr>
      <w:b/>
      <w:bCs/>
      <w:i/>
      <w:iCs/>
    </w:rPr>
  </w:style>
  <w:style w:type="paragraph" w:customStyle="1" w:styleId="WW-TableHeading11">
    <w:name w:val="WW-Table Heading11"/>
    <w:basedOn w:val="WW-TableContents11"/>
    <w:pPr>
      <w:jc w:val="center"/>
    </w:pPr>
    <w:rPr>
      <w:b/>
      <w:bCs/>
      <w:i/>
      <w:iCs/>
    </w:rPr>
  </w:style>
  <w:style w:type="paragraph" w:customStyle="1" w:styleId="WW-TableHeading111">
    <w:name w:val="WW-Table Heading111"/>
    <w:basedOn w:val="WW-TableContents111"/>
    <w:pPr>
      <w:jc w:val="center"/>
    </w:pPr>
    <w:rPr>
      <w:b/>
      <w:bCs/>
      <w:i/>
      <w:iCs/>
    </w:rPr>
  </w:style>
  <w:style w:type="paragraph" w:customStyle="1" w:styleId="WW-TableHeading1111">
    <w:name w:val="WW-Table Heading1111"/>
    <w:basedOn w:val="WW-TableContents1111"/>
    <w:pPr>
      <w:jc w:val="center"/>
    </w:pPr>
    <w:rPr>
      <w:b/>
      <w:bCs/>
      <w:i/>
      <w:iCs/>
    </w:rPr>
  </w:style>
  <w:style w:type="paragraph" w:customStyle="1" w:styleId="WW-TableHeading11111">
    <w:name w:val="WW-Table Heading11111"/>
    <w:basedOn w:val="WW-TableContents11111"/>
    <w:pPr>
      <w:jc w:val="center"/>
    </w:pPr>
    <w:rPr>
      <w:b/>
      <w:bCs/>
      <w:i/>
      <w:iCs/>
    </w:rPr>
  </w:style>
  <w:style w:type="paragraph" w:customStyle="1" w:styleId="WW-TableHeading111111">
    <w:name w:val="WW-Table Heading111111"/>
    <w:basedOn w:val="WW-TableContents111111"/>
    <w:pPr>
      <w:jc w:val="center"/>
    </w:pPr>
    <w:rPr>
      <w:b/>
      <w:bCs/>
      <w:i/>
      <w:iCs/>
    </w:rPr>
  </w:style>
  <w:style w:type="paragraph" w:customStyle="1" w:styleId="WW-TableHeading1111111">
    <w:name w:val="WW-Table Heading1111111"/>
    <w:basedOn w:val="WW-TableContents1111111"/>
    <w:pPr>
      <w:jc w:val="center"/>
    </w:pPr>
    <w:rPr>
      <w:b/>
      <w:bCs/>
      <w:i/>
      <w:iCs/>
    </w:rPr>
  </w:style>
  <w:style w:type="paragraph" w:customStyle="1" w:styleId="Framecontents">
    <w:name w:val="Frame contents"/>
    <w:basedOn w:val="Brdtext"/>
  </w:style>
  <w:style w:type="paragraph" w:customStyle="1" w:styleId="WW-Framecontents">
    <w:name w:val="WW-Frame contents"/>
    <w:basedOn w:val="Brdtext"/>
  </w:style>
  <w:style w:type="paragraph" w:customStyle="1" w:styleId="WW-Framecontents1">
    <w:name w:val="WW-Frame contents1"/>
    <w:basedOn w:val="Brdtext"/>
  </w:style>
  <w:style w:type="paragraph" w:customStyle="1" w:styleId="WW-Framecontents11">
    <w:name w:val="WW-Frame contents11"/>
    <w:basedOn w:val="Brdtext"/>
  </w:style>
  <w:style w:type="paragraph" w:customStyle="1" w:styleId="WW-Framecontents111">
    <w:name w:val="WW-Frame contents111"/>
    <w:basedOn w:val="Brdtext"/>
  </w:style>
  <w:style w:type="paragraph" w:customStyle="1" w:styleId="WW-Framecontents1111">
    <w:name w:val="WW-Frame contents1111"/>
    <w:basedOn w:val="Brdtext"/>
  </w:style>
  <w:style w:type="paragraph" w:customStyle="1" w:styleId="WW-Framecontents11111">
    <w:name w:val="WW-Frame contents11111"/>
    <w:basedOn w:val="Brdtext"/>
  </w:style>
  <w:style w:type="paragraph" w:customStyle="1" w:styleId="WW-Framecontents111111">
    <w:name w:val="WW-Frame contents111111"/>
    <w:basedOn w:val="Brdtext"/>
  </w:style>
  <w:style w:type="paragraph" w:customStyle="1" w:styleId="WW-Framecontents1111111">
    <w:name w:val="WW-Frame contents1111111"/>
    <w:basedOn w:val="Brdtext"/>
  </w:style>
  <w:style w:type="paragraph" w:customStyle="1" w:styleId="Heading10">
    <w:name w:val="Heading 10"/>
    <w:basedOn w:val="Heading"/>
    <w:next w:val="Brdtext"/>
    <w:rPr>
      <w:b/>
      <w:bCs/>
      <w:sz w:val="21"/>
      <w:szCs w:val="21"/>
    </w:rPr>
  </w:style>
  <w:style w:type="paragraph" w:customStyle="1" w:styleId="WW-Heading10">
    <w:name w:val="WW-Heading 10"/>
    <w:basedOn w:val="WW-Heading1"/>
    <w:next w:val="Brdtext"/>
    <w:rPr>
      <w:b/>
      <w:bCs/>
      <w:sz w:val="21"/>
      <w:szCs w:val="21"/>
    </w:rPr>
  </w:style>
  <w:style w:type="paragraph" w:customStyle="1" w:styleId="WW-Heading101">
    <w:name w:val="WW-Heading 101"/>
    <w:basedOn w:val="WW-Heading11"/>
    <w:next w:val="Brdtext"/>
    <w:rPr>
      <w:b/>
      <w:bCs/>
      <w:sz w:val="21"/>
      <w:szCs w:val="21"/>
    </w:rPr>
  </w:style>
  <w:style w:type="paragraph" w:customStyle="1" w:styleId="WW-Heading1011">
    <w:name w:val="WW-Heading 1011"/>
    <w:basedOn w:val="WW-Heading111"/>
    <w:next w:val="Brdtext"/>
    <w:rPr>
      <w:b/>
      <w:bCs/>
      <w:sz w:val="21"/>
      <w:szCs w:val="21"/>
    </w:rPr>
  </w:style>
  <w:style w:type="paragraph" w:customStyle="1" w:styleId="WW-Heading10111">
    <w:name w:val="WW-Heading 10111"/>
    <w:basedOn w:val="WW-Heading1111"/>
    <w:next w:val="Brdtext"/>
    <w:rPr>
      <w:b/>
      <w:bCs/>
      <w:sz w:val="21"/>
      <w:szCs w:val="21"/>
    </w:rPr>
  </w:style>
  <w:style w:type="paragraph" w:customStyle="1" w:styleId="WW-Heading101111">
    <w:name w:val="WW-Heading 101111"/>
    <w:basedOn w:val="WW-Heading11111"/>
    <w:next w:val="Brdtext"/>
    <w:rPr>
      <w:b/>
      <w:bCs/>
      <w:sz w:val="21"/>
      <w:szCs w:val="21"/>
    </w:rPr>
  </w:style>
  <w:style w:type="paragraph" w:customStyle="1" w:styleId="WW-Heading1011111">
    <w:name w:val="WW-Heading 1011111"/>
    <w:basedOn w:val="WW-Heading111111"/>
    <w:next w:val="Brdtext"/>
    <w:rPr>
      <w:b/>
      <w:bCs/>
      <w:sz w:val="21"/>
      <w:szCs w:val="21"/>
    </w:rPr>
  </w:style>
  <w:style w:type="paragraph" w:customStyle="1" w:styleId="WW-Heading10111111">
    <w:name w:val="WW-Heading 10111111"/>
    <w:basedOn w:val="WW-Heading1111111"/>
    <w:next w:val="Brdtext"/>
    <w:rPr>
      <w:b/>
      <w:bCs/>
      <w:sz w:val="21"/>
      <w:szCs w:val="21"/>
    </w:rPr>
  </w:style>
  <w:style w:type="paragraph" w:customStyle="1" w:styleId="WW-Heading101111111">
    <w:name w:val="WW-Heading 101111111"/>
    <w:basedOn w:val="WW-Heading"/>
    <w:next w:val="Brdtext"/>
    <w:rPr>
      <w:b/>
      <w:bCs/>
      <w:sz w:val="21"/>
      <w:szCs w:val="21"/>
    </w:rPr>
  </w:style>
  <w:style w:type="paragraph" w:customStyle="1" w:styleId="MyTitle">
    <w:name w:val="MyTitle"/>
    <w:pPr>
      <w:widowControl w:val="0"/>
      <w:suppressAutoHyphens/>
      <w:jc w:val="center"/>
    </w:pPr>
    <w:rPr>
      <w:rFonts w:ascii="Palatino" w:eastAsia="Sans Serif" w:hAnsi="Palatino"/>
      <w:noProof/>
      <w:sz w:val="48"/>
      <w:szCs w:val="24"/>
    </w:rPr>
  </w:style>
  <w:style w:type="paragraph" w:customStyle="1" w:styleId="MyAuthor">
    <w:name w:val="MyAuthor"/>
    <w:basedOn w:val="Normal"/>
    <w:pPr>
      <w:jc w:val="center"/>
    </w:pPr>
    <w:rPr>
      <w:rFonts w:ascii="Palatino" w:hAnsi="Palatino"/>
      <w:sz w:val="32"/>
      <w:szCs w:val="32"/>
    </w:rPr>
  </w:style>
  <w:style w:type="paragraph" w:customStyle="1" w:styleId="MyAbstractHeader">
    <w:name w:val="MyAbstractHeader"/>
    <w:basedOn w:val="Normal"/>
    <w:pPr>
      <w:jc w:val="center"/>
    </w:pPr>
    <w:rPr>
      <w:rFonts w:ascii="Palatino" w:hAnsi="Palatino"/>
      <w:b/>
      <w:bCs/>
    </w:rPr>
  </w:style>
  <w:style w:type="paragraph" w:customStyle="1" w:styleId="MyAbstractText">
    <w:name w:val="MyAbstractText"/>
    <w:basedOn w:val="Normal"/>
    <w:pPr>
      <w:jc w:val="center"/>
    </w:pPr>
    <w:rPr>
      <w:rFonts w:ascii="Palatino" w:hAnsi="Palatino"/>
    </w:rPr>
  </w:style>
  <w:style w:type="paragraph" w:customStyle="1" w:styleId="MyFirstHeader">
    <w:name w:val="MyFirstHeader"/>
    <w:basedOn w:val="Normal"/>
    <w:rPr>
      <w:rFonts w:ascii="Palatino" w:hAnsi="Palatino"/>
      <w:b/>
      <w:bCs/>
      <w:szCs w:val="24"/>
    </w:rPr>
  </w:style>
  <w:style w:type="paragraph" w:customStyle="1" w:styleId="MyText">
    <w:name w:val="MyText"/>
    <w:basedOn w:val="Normal"/>
    <w:rPr>
      <w:rFonts w:ascii="Palatino" w:hAnsi="Palatino"/>
    </w:rPr>
  </w:style>
  <w:style w:type="paragraph" w:customStyle="1" w:styleId="MySecondHeader">
    <w:name w:val="MySecondHeader"/>
    <w:basedOn w:val="Normal"/>
    <w:rPr>
      <w:rFonts w:ascii="Palatino" w:hAnsi="Palatino"/>
      <w:i/>
      <w:iCs/>
    </w:rPr>
  </w:style>
  <w:style w:type="paragraph" w:customStyle="1" w:styleId="MyThirdHeader">
    <w:name w:val="MyThirdHeader"/>
    <w:basedOn w:val="Normal"/>
    <w:rPr>
      <w:rFonts w:ascii="Palatino" w:hAnsi="Palatino"/>
      <w:i/>
      <w:iCs/>
    </w:rPr>
  </w:style>
  <w:style w:type="paragraph" w:styleId="Bubbeltext">
    <w:name w:val="Balloon Text"/>
    <w:basedOn w:val="Normal"/>
    <w:link w:val="BubbeltextChar"/>
    <w:uiPriority w:val="99"/>
    <w:semiHidden/>
    <w:unhideWhenUsed/>
    <w:rsid w:val="00764C7D"/>
    <w:rPr>
      <w:rFonts w:ascii="Lucida Grande" w:hAnsi="Lucida Grande" w:cs="Lucida Grande"/>
      <w:sz w:val="18"/>
      <w:szCs w:val="18"/>
    </w:rPr>
  </w:style>
  <w:style w:type="character" w:customStyle="1" w:styleId="BubbeltextChar">
    <w:name w:val="Bubbeltext Char"/>
    <w:link w:val="Bubbeltext"/>
    <w:uiPriority w:val="99"/>
    <w:semiHidden/>
    <w:rsid w:val="00764C7D"/>
    <w:rPr>
      <w:rFonts w:ascii="Lucida Grande" w:hAnsi="Lucida Grande" w:cs="Lucida Grande"/>
      <w:noProof/>
      <w:sz w:val="18"/>
      <w:szCs w:val="18"/>
    </w:rPr>
  </w:style>
  <w:style w:type="character" w:customStyle="1" w:styleId="A1">
    <w:name w:val="A1"/>
    <w:rsid w:val="002D52B0"/>
    <w:rPr>
      <w:color w:val="211D1E"/>
      <w:sz w:val="20"/>
      <w:szCs w:val="20"/>
    </w:rPr>
  </w:style>
  <w:style w:type="character" w:styleId="Kommentarsreferens">
    <w:name w:val="annotation reference"/>
    <w:basedOn w:val="Standardstycketypsnitt"/>
    <w:uiPriority w:val="99"/>
    <w:semiHidden/>
    <w:unhideWhenUsed/>
    <w:rsid w:val="00CB0AC7"/>
    <w:rPr>
      <w:sz w:val="16"/>
      <w:szCs w:val="16"/>
    </w:rPr>
  </w:style>
  <w:style w:type="paragraph" w:styleId="Kommentarer">
    <w:name w:val="annotation text"/>
    <w:basedOn w:val="Normal"/>
    <w:link w:val="KommentarerChar"/>
    <w:uiPriority w:val="99"/>
    <w:semiHidden/>
    <w:unhideWhenUsed/>
    <w:rsid w:val="00CB0AC7"/>
    <w:rPr>
      <w:sz w:val="20"/>
    </w:rPr>
  </w:style>
  <w:style w:type="character" w:customStyle="1" w:styleId="KommentarerChar">
    <w:name w:val="Kommentarer Char"/>
    <w:basedOn w:val="Standardstycketypsnitt"/>
    <w:link w:val="Kommentarer"/>
    <w:uiPriority w:val="99"/>
    <w:semiHidden/>
    <w:rsid w:val="00CB0AC7"/>
    <w:rPr>
      <w:noProof/>
    </w:rPr>
  </w:style>
  <w:style w:type="paragraph" w:styleId="Kommentarsmne">
    <w:name w:val="annotation subject"/>
    <w:basedOn w:val="Kommentarer"/>
    <w:next w:val="Kommentarer"/>
    <w:link w:val="KommentarsmneChar"/>
    <w:uiPriority w:val="99"/>
    <w:semiHidden/>
    <w:unhideWhenUsed/>
    <w:rsid w:val="00CB0AC7"/>
    <w:rPr>
      <w:b/>
      <w:bCs/>
    </w:rPr>
  </w:style>
  <w:style w:type="character" w:customStyle="1" w:styleId="KommentarsmneChar">
    <w:name w:val="Kommentarsämne Char"/>
    <w:basedOn w:val="KommentarerChar"/>
    <w:link w:val="Kommentarsmne"/>
    <w:uiPriority w:val="99"/>
    <w:semiHidden/>
    <w:rsid w:val="00CB0AC7"/>
    <w:rPr>
      <w:b/>
      <w:bCs/>
      <w:noProof/>
    </w:rPr>
  </w:style>
  <w:style w:type="paragraph" w:styleId="Liststycke">
    <w:name w:val="List Paragraph"/>
    <w:basedOn w:val="Normal"/>
    <w:uiPriority w:val="34"/>
    <w:qFormat/>
    <w:rsid w:val="009458BE"/>
    <w:pPr>
      <w:ind w:left="720"/>
      <w:contextualSpacing/>
    </w:pPr>
  </w:style>
  <w:style w:type="paragraph" w:styleId="Brdtextmedindrag2">
    <w:name w:val="Body Text Indent 2"/>
    <w:basedOn w:val="Normal"/>
    <w:link w:val="Brdtextmedindrag2Char"/>
    <w:uiPriority w:val="99"/>
    <w:semiHidden/>
    <w:unhideWhenUsed/>
    <w:rsid w:val="00F01EED"/>
    <w:pPr>
      <w:spacing w:after="120" w:line="480" w:lineRule="auto"/>
      <w:ind w:left="283"/>
    </w:pPr>
  </w:style>
  <w:style w:type="character" w:customStyle="1" w:styleId="Brdtextmedindrag2Char">
    <w:name w:val="Brödtext med indrag 2 Char"/>
    <w:basedOn w:val="Standardstycketypsnitt"/>
    <w:link w:val="Brdtextmedindrag2"/>
    <w:uiPriority w:val="99"/>
    <w:semiHidden/>
    <w:rsid w:val="00F01EED"/>
    <w:rPr>
      <w:noProof/>
      <w:sz w:val="24"/>
    </w:rPr>
  </w:style>
  <w:style w:type="character" w:customStyle="1" w:styleId="highlight">
    <w:name w:val="highlight"/>
    <w:basedOn w:val="Standardstycketypsnitt"/>
    <w:rsid w:val="004323D8"/>
  </w:style>
  <w:style w:type="paragraph" w:styleId="Normalwebb">
    <w:name w:val="Normal (Web)"/>
    <w:basedOn w:val="Normal"/>
    <w:uiPriority w:val="99"/>
    <w:semiHidden/>
    <w:unhideWhenUsed/>
    <w:rsid w:val="00270EC6"/>
    <w:pPr>
      <w:suppressAutoHyphens w:val="0"/>
      <w:spacing w:before="100" w:beforeAutospacing="1" w:after="100" w:afterAutospacing="1"/>
    </w:pPr>
    <w:rPr>
      <w:rFonts w:ascii="Times" w:hAnsi="Times"/>
      <w:noProof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325842">
      <w:bodyDiv w:val="1"/>
      <w:marLeft w:val="0"/>
      <w:marRight w:val="0"/>
      <w:marTop w:val="0"/>
      <w:marBottom w:val="0"/>
      <w:divBdr>
        <w:top w:val="none" w:sz="0" w:space="0" w:color="auto"/>
        <w:left w:val="none" w:sz="0" w:space="0" w:color="auto"/>
        <w:bottom w:val="none" w:sz="0" w:space="0" w:color="auto"/>
        <w:right w:val="none" w:sz="0" w:space="0" w:color="auto"/>
      </w:divBdr>
      <w:divsChild>
        <w:div w:id="536248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26</Pages>
  <Words>7375</Words>
  <Characters>39093</Characters>
  <Application>Microsoft Macintosh Word</Application>
  <DocSecurity>0</DocSecurity>
  <Lines>325</Lines>
  <Paragraphs>92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Dept. Entomology</Company>
  <LinksUpToDate>false</LinksUpToDate>
  <CharactersWithSpaces>46376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 Nylander</dc:creator>
  <cp:lastModifiedBy>Fred Ronquist</cp:lastModifiedBy>
  <cp:revision>18</cp:revision>
  <cp:lastPrinted>2013-10-23T07:39:00Z</cp:lastPrinted>
  <dcterms:created xsi:type="dcterms:W3CDTF">2015-01-08T16:33:00Z</dcterms:created>
  <dcterms:modified xsi:type="dcterms:W3CDTF">2015-02-11T23:30:00Z</dcterms:modified>
</cp:coreProperties>
</file>